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4A55" w14:textId="0B3353DE" w:rsidR="001D5DC0" w:rsidRDefault="00A92B52" w:rsidP="000C643A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2953D787" w14:textId="567353AA" w:rsidR="000C643A" w:rsidRPr="000C643A" w:rsidRDefault="000C643A" w:rsidP="000C643A">
      <w:pPr>
        <w:spacing w:after="120"/>
        <w:jc w:val="center"/>
        <w:rPr>
          <w:b/>
          <w:bCs/>
          <w:sz w:val="24"/>
          <w:szCs w:val="24"/>
        </w:rPr>
      </w:pPr>
      <w:r w:rsidRPr="000C643A">
        <w:rPr>
          <w:b/>
          <w:bCs/>
          <w:sz w:val="24"/>
          <w:szCs w:val="24"/>
        </w:rPr>
        <w:t>Projekt ustawy o zmianie ustawy o Krajowej Sieci Onkologicznej oraz niektórych innych ustaw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0C643A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59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0C643A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C643A"/>
    <w:rsid w:val="000F677F"/>
    <w:rsid w:val="001D5DC0"/>
    <w:rsid w:val="003A45F5"/>
    <w:rsid w:val="003C3CA5"/>
    <w:rsid w:val="00401763"/>
    <w:rsid w:val="00457142"/>
    <w:rsid w:val="004A62E5"/>
    <w:rsid w:val="00515E5C"/>
    <w:rsid w:val="00686058"/>
    <w:rsid w:val="006B38F1"/>
    <w:rsid w:val="006E1455"/>
    <w:rsid w:val="00736C19"/>
    <w:rsid w:val="00766CAB"/>
    <w:rsid w:val="007E11DA"/>
    <w:rsid w:val="00803D02"/>
    <w:rsid w:val="009159A6"/>
    <w:rsid w:val="00916CD8"/>
    <w:rsid w:val="0092148B"/>
    <w:rsid w:val="00930028"/>
    <w:rsid w:val="00A55B76"/>
    <w:rsid w:val="00A92B52"/>
    <w:rsid w:val="00C90B56"/>
    <w:rsid w:val="00D00C1C"/>
    <w:rsid w:val="00D21A76"/>
    <w:rsid w:val="00D66CC3"/>
    <w:rsid w:val="00E75704"/>
    <w:rsid w:val="00EC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323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19</cp:revision>
  <dcterms:created xsi:type="dcterms:W3CDTF">2025-09-23T19:44:00Z</dcterms:created>
  <dcterms:modified xsi:type="dcterms:W3CDTF">2025-10-27T13:22:00Z</dcterms:modified>
</cp:coreProperties>
</file>