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officeDocument/2006/relationships/extended-properties" Target="docProps/app.xml"/><Relationship Id="rId7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06/relationships/ui/userCustomization" Target="userCustomization/customUI.xml"/><Relationship Id="rId5" Type="http://schemas.microsoft.com/office/2006/relationships/ui/extensibility" Target="Makroinstrukcje2.xml"/><Relationship Id="rId9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29426" w14:textId="3FDF7F01" w:rsidR="00F3358D" w:rsidRPr="00485B10" w:rsidRDefault="00F3358D" w:rsidP="00485B10">
      <w:pPr>
        <w:pStyle w:val="TEKSTZacznikido"/>
      </w:pPr>
      <w:r w:rsidRPr="00485B10">
        <w:t>Załącznik do rozporządzenia Ministra Zdrowia z dnia …….</w:t>
      </w:r>
    </w:p>
    <w:p w14:paraId="4DCA71BC" w14:textId="77777777" w:rsidR="00F3358D" w:rsidRDefault="00F3358D" w:rsidP="00485B10">
      <w:pPr>
        <w:pStyle w:val="TEKSTZacznikido"/>
      </w:pPr>
      <w:r w:rsidRPr="00485B10">
        <w:t>(Dz. U. poz. …)</w:t>
      </w:r>
    </w:p>
    <w:p w14:paraId="1294B162" w14:textId="77777777" w:rsidR="00C07EF9" w:rsidRPr="00485B10" w:rsidRDefault="00C07EF9" w:rsidP="00C07EF9">
      <w:pPr>
        <w:pStyle w:val="TEKSTZacznikido"/>
        <w:ind w:left="0"/>
      </w:pPr>
    </w:p>
    <w:tbl>
      <w:tblPr>
        <w:tblW w:w="507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2047"/>
        <w:gridCol w:w="1690"/>
        <w:gridCol w:w="4990"/>
      </w:tblGrid>
      <w:tr w:rsidR="004B4990" w:rsidRPr="00422E63" w14:paraId="61D4BCB7" w14:textId="77777777" w:rsidTr="00250C96">
        <w:tc>
          <w:tcPr>
            <w:tcW w:w="248" w:type="pct"/>
            <w:vMerge w:val="restart"/>
          </w:tcPr>
          <w:p w14:paraId="40738056" w14:textId="4E42E5B6" w:rsidR="004B4990" w:rsidRPr="004B4990" w:rsidRDefault="0036037D" w:rsidP="004B4990">
            <w:bookmarkStart w:id="0" w:name="_Hlk194481284"/>
            <w:r>
              <w:t>72</w:t>
            </w:r>
          </w:p>
        </w:tc>
        <w:tc>
          <w:tcPr>
            <w:tcW w:w="1114" w:type="pct"/>
            <w:vMerge w:val="restart"/>
          </w:tcPr>
          <w:p w14:paraId="2A7115E9" w14:textId="77777777" w:rsidR="007E09BA" w:rsidRPr="007E09BA" w:rsidRDefault="007E09BA" w:rsidP="007E09BA">
            <w:pPr>
              <w:rPr>
                <w:rStyle w:val="Ppogrubienie"/>
              </w:rPr>
            </w:pPr>
            <w:r w:rsidRPr="007E09BA">
              <w:rPr>
                <w:rStyle w:val="Ppogrubienie"/>
              </w:rPr>
              <w:t>45.433 Endoskopowa</w:t>
            </w:r>
          </w:p>
          <w:p w14:paraId="4F625FCA" w14:textId="77777777" w:rsidR="007E09BA" w:rsidRPr="007E09BA" w:rsidRDefault="007E09BA" w:rsidP="007E09BA">
            <w:pPr>
              <w:rPr>
                <w:rStyle w:val="Ppogrubienie"/>
              </w:rPr>
            </w:pPr>
            <w:r w:rsidRPr="007E09BA">
              <w:rPr>
                <w:rStyle w:val="Ppogrubienie"/>
              </w:rPr>
              <w:t>dyssekcja podśluzówkowa</w:t>
            </w:r>
          </w:p>
          <w:p w14:paraId="2A0F3FEE" w14:textId="403A9538" w:rsidR="004B4990" w:rsidRPr="004B4990" w:rsidRDefault="004B4990" w:rsidP="007E09BA">
            <w:pPr>
              <w:rPr>
                <w:rStyle w:val="Ppogrubienie"/>
              </w:rPr>
            </w:pPr>
          </w:p>
        </w:tc>
        <w:tc>
          <w:tcPr>
            <w:tcW w:w="920" w:type="pct"/>
          </w:tcPr>
          <w:p w14:paraId="26145B63" w14:textId="77777777" w:rsidR="004B4990" w:rsidRPr="004B4990" w:rsidRDefault="004B4990" w:rsidP="004B4990">
            <w:r w:rsidRPr="00C13A82">
              <w:t xml:space="preserve">Wymagania </w:t>
            </w:r>
            <w:r w:rsidRPr="004B4990">
              <w:t>formalne </w:t>
            </w:r>
          </w:p>
        </w:tc>
        <w:tc>
          <w:tcPr>
            <w:tcW w:w="2716" w:type="pct"/>
          </w:tcPr>
          <w:p w14:paraId="44D6CEC2" w14:textId="1843CB48" w:rsidR="00250C96" w:rsidRDefault="00250C96" w:rsidP="004B4990">
            <w:r w:rsidRPr="00250C96">
              <w:t>1) oddział szpitalny o profilu: chirurgia ogólna, lub chirurgia onkologiczna, lub gastroenterologia</w:t>
            </w:r>
            <w:r w:rsidR="008B38F9">
              <w:t>;</w:t>
            </w:r>
            <w:r w:rsidRPr="00250C96">
              <w:t xml:space="preserve"> </w:t>
            </w:r>
          </w:p>
          <w:p w14:paraId="06D47235" w14:textId="33B24DFA" w:rsidR="00250C96" w:rsidRDefault="00250C96" w:rsidP="004B4990">
            <w:r w:rsidRPr="00250C96">
              <w:t>2) pracowania endoskopowa</w:t>
            </w:r>
            <w:r w:rsidR="008B38F9">
              <w:t>;</w:t>
            </w:r>
            <w:r w:rsidRPr="00250C96">
              <w:t xml:space="preserve"> </w:t>
            </w:r>
          </w:p>
          <w:p w14:paraId="427F8A0F" w14:textId="5794739D" w:rsidR="00250C96" w:rsidRDefault="00250C96" w:rsidP="004B4990">
            <w:r w:rsidRPr="00250C96">
              <w:t>3) OAiIT</w:t>
            </w:r>
            <w:r w:rsidR="008B38F9">
              <w:t>;</w:t>
            </w:r>
            <w:r w:rsidRPr="00250C96">
              <w:t xml:space="preserve"> </w:t>
            </w:r>
          </w:p>
          <w:p w14:paraId="7602BB34" w14:textId="25587BA8" w:rsidR="00116559" w:rsidRPr="004B4990" w:rsidRDefault="00250C96" w:rsidP="004B4990">
            <w:r w:rsidRPr="00250C96">
              <w:t>4) poradnia chirurgiczna, lub onkologiczna, lub gastroenterologiczna</w:t>
            </w:r>
            <w:r w:rsidR="007E51F3">
              <w:t>.</w:t>
            </w:r>
          </w:p>
        </w:tc>
      </w:tr>
      <w:tr w:rsidR="004B4990" w:rsidRPr="00422E63" w14:paraId="43E77FCF" w14:textId="77777777" w:rsidTr="00250C96">
        <w:trPr>
          <w:trHeight w:val="357"/>
        </w:trPr>
        <w:tc>
          <w:tcPr>
            <w:tcW w:w="248" w:type="pct"/>
            <w:vMerge/>
          </w:tcPr>
          <w:p w14:paraId="39589804" w14:textId="77777777" w:rsidR="004B4990" w:rsidRPr="00C13A82" w:rsidRDefault="004B4990" w:rsidP="004B4990"/>
        </w:tc>
        <w:tc>
          <w:tcPr>
            <w:tcW w:w="1114" w:type="pct"/>
            <w:vMerge/>
          </w:tcPr>
          <w:p w14:paraId="16CC9BA3" w14:textId="77777777" w:rsidR="004B4990" w:rsidRPr="00C13A82" w:rsidRDefault="004B4990" w:rsidP="004B4990"/>
        </w:tc>
        <w:tc>
          <w:tcPr>
            <w:tcW w:w="920" w:type="pct"/>
          </w:tcPr>
          <w:p w14:paraId="427B68F2" w14:textId="77777777" w:rsidR="004B4990" w:rsidRPr="004B4990" w:rsidRDefault="004B4990" w:rsidP="004B4990">
            <w:r w:rsidRPr="00C13A82">
              <w:t>Personel</w:t>
            </w:r>
          </w:p>
        </w:tc>
        <w:tc>
          <w:tcPr>
            <w:tcW w:w="2716" w:type="pct"/>
          </w:tcPr>
          <w:p w14:paraId="5EA196F6" w14:textId="6E2F5CE5" w:rsidR="003E04A0" w:rsidRDefault="003E04A0" w:rsidP="004B4990">
            <w:r w:rsidRPr="003E04A0">
              <w:t>1) lekarz specjalista w dziedzinie chirurgii onkologicznej, lub chirurgii, lub chirurgii ogólnej, lub gastroenterologii, wykonujący zabieg – po zakończonym szkoleniu z endoskopii zabiegowej lub dedykowanym kursie z endoskopowej dyssekcji podśluzówkowej oraz z udokumentowanym doświadczeniem samodzielnego wykonania zabiegów</w:t>
            </w:r>
            <w:r w:rsidR="008B38F9">
              <w:t>;</w:t>
            </w:r>
            <w:r w:rsidRPr="003E04A0">
              <w:t xml:space="preserve"> </w:t>
            </w:r>
          </w:p>
          <w:p w14:paraId="63DBF688" w14:textId="765BBC8B" w:rsidR="003E04A0" w:rsidRDefault="003E04A0" w:rsidP="004B4990">
            <w:r w:rsidRPr="003E04A0">
              <w:t>2) lekarz specjalista posiadający specjalizację I lub II stopnia, lub tytuł specjalisty w dziedzinie anestezjologii, lub anestezjologii i reanimacji, lub anestezjologii i intensywnej terapii</w:t>
            </w:r>
            <w:r w:rsidR="008B38F9">
              <w:t>;</w:t>
            </w:r>
            <w:r w:rsidRPr="003E04A0">
              <w:t xml:space="preserve"> </w:t>
            </w:r>
          </w:p>
          <w:p w14:paraId="3CE084AD" w14:textId="1F9C1936" w:rsidR="003E04A0" w:rsidRDefault="003E04A0" w:rsidP="004B4990">
            <w:r w:rsidRPr="003E04A0">
              <w:t>3) pielęgniarka po ukończonym kursie specjalistycznym z endoskopii</w:t>
            </w:r>
            <w:r w:rsidR="008B38F9">
              <w:t>;</w:t>
            </w:r>
            <w:r w:rsidRPr="003E04A0">
              <w:t xml:space="preserve"> </w:t>
            </w:r>
          </w:p>
          <w:p w14:paraId="2F82B1B0" w14:textId="088DA430" w:rsidR="003E04A0" w:rsidRPr="004B4990" w:rsidRDefault="003E04A0" w:rsidP="004B4990">
            <w:r w:rsidRPr="003E04A0">
              <w:t>4) pielęgniarka specjalista w dziedzinie pielęgniarstwa anestezjologicznego i intensywnej opieki, lub pielęgniarka po kursie kwalifikacyjnym w dziedzinie pielęgniarstwa anestezjologicznego i intensywnej opieki, lub pielęgniarka w trakcie specjalizacji w dziedzinie pielęgniarstwa anestezjologicznego i intensywnej opieki.</w:t>
            </w:r>
          </w:p>
        </w:tc>
      </w:tr>
      <w:tr w:rsidR="00250C96" w:rsidRPr="00422E63" w14:paraId="44C9695B" w14:textId="77777777" w:rsidTr="00250C96">
        <w:trPr>
          <w:trHeight w:val="357"/>
        </w:trPr>
        <w:tc>
          <w:tcPr>
            <w:tcW w:w="248" w:type="pct"/>
            <w:vMerge/>
          </w:tcPr>
          <w:p w14:paraId="0C0B22DB" w14:textId="77777777" w:rsidR="00250C96" w:rsidRPr="00C13A82" w:rsidRDefault="00250C96" w:rsidP="004B4990"/>
        </w:tc>
        <w:tc>
          <w:tcPr>
            <w:tcW w:w="1114" w:type="pct"/>
            <w:vMerge/>
          </w:tcPr>
          <w:p w14:paraId="2244EEC5" w14:textId="77777777" w:rsidR="00250C96" w:rsidRPr="00C13A82" w:rsidRDefault="00250C96" w:rsidP="004B4990"/>
        </w:tc>
        <w:tc>
          <w:tcPr>
            <w:tcW w:w="920" w:type="pct"/>
          </w:tcPr>
          <w:p w14:paraId="4988D2C8" w14:textId="4AD4F4C9" w:rsidR="00250C96" w:rsidRPr="00C13A82" w:rsidRDefault="00250C96" w:rsidP="004B4990">
            <w:r w:rsidRPr="00C13A82">
              <w:t>Wyposażenie w sprzęt i aparaturę medyczną</w:t>
            </w:r>
          </w:p>
        </w:tc>
        <w:tc>
          <w:tcPr>
            <w:tcW w:w="2716" w:type="pct"/>
          </w:tcPr>
          <w:p w14:paraId="210B2CFB" w14:textId="13799A5F" w:rsidR="00250C96" w:rsidRPr="004B4990" w:rsidRDefault="00A446E9" w:rsidP="004B4990">
            <w:r w:rsidRPr="00A446E9">
              <w:t xml:space="preserve">W pracowni endoskopowej: </w:t>
            </w:r>
            <w:r>
              <w:br/>
            </w:r>
            <w:r w:rsidRPr="00A446E9">
              <w:t>1) endoskop giętki wraz z narzędziami do realizacji endoskopowej dyssekcji podśluzówkowej</w:t>
            </w:r>
            <w:r w:rsidR="008B38F9">
              <w:t>;</w:t>
            </w:r>
            <w:r w:rsidRPr="00A446E9">
              <w:t xml:space="preserve"> </w:t>
            </w:r>
            <w:r>
              <w:br/>
            </w:r>
            <w:r w:rsidRPr="00A446E9">
              <w:t>2) aparat do znieczulenia ogólnego z możliwością monitorowania funkcji życiowych.</w:t>
            </w:r>
          </w:p>
        </w:tc>
      </w:tr>
      <w:tr w:rsidR="004B4990" w:rsidRPr="00422E63" w14:paraId="39DD49E5" w14:textId="77777777" w:rsidTr="00250C96">
        <w:trPr>
          <w:trHeight w:val="333"/>
        </w:trPr>
        <w:tc>
          <w:tcPr>
            <w:tcW w:w="248" w:type="pct"/>
            <w:vMerge/>
          </w:tcPr>
          <w:p w14:paraId="231EFDFF" w14:textId="77777777" w:rsidR="004B4990" w:rsidRPr="00C13A82" w:rsidRDefault="004B4990" w:rsidP="004B4990"/>
        </w:tc>
        <w:tc>
          <w:tcPr>
            <w:tcW w:w="1114" w:type="pct"/>
            <w:vMerge/>
          </w:tcPr>
          <w:p w14:paraId="7702D249" w14:textId="77777777" w:rsidR="004B4990" w:rsidRPr="00C13A82" w:rsidRDefault="004B4990" w:rsidP="004B4990"/>
        </w:tc>
        <w:tc>
          <w:tcPr>
            <w:tcW w:w="920" w:type="pct"/>
          </w:tcPr>
          <w:p w14:paraId="424A32A1" w14:textId="77777777" w:rsidR="004B4990" w:rsidRPr="004B4990" w:rsidRDefault="004B4990" w:rsidP="004B4990">
            <w:r w:rsidRPr="00422E63">
              <w:t>Kryteria kwalifikacji do</w:t>
            </w:r>
            <w:r w:rsidRPr="004B4990">
              <w:t xml:space="preserve"> świadczenia </w:t>
            </w:r>
          </w:p>
          <w:p w14:paraId="33852AEC" w14:textId="77777777" w:rsidR="004B4990" w:rsidRPr="00C13A82" w:rsidRDefault="004B4990" w:rsidP="004B4990"/>
        </w:tc>
        <w:tc>
          <w:tcPr>
            <w:tcW w:w="2716" w:type="pct"/>
          </w:tcPr>
          <w:p w14:paraId="4A11C113" w14:textId="77777777" w:rsidR="00A446E9" w:rsidRPr="00A446E9" w:rsidRDefault="00A446E9" w:rsidP="00A446E9">
            <w:r w:rsidRPr="00A446E9">
              <w:t>Do udzielenia świadczenia opieki zdrowotnej</w:t>
            </w:r>
          </w:p>
          <w:p w14:paraId="23C8B603" w14:textId="3DC98AC4" w:rsidR="00A446E9" w:rsidRPr="00A446E9" w:rsidRDefault="00A446E9" w:rsidP="00A446E9">
            <w:r w:rsidRPr="00A446E9">
              <w:t>są kwalifikowani świadczeniobiorcy z rozpoznaniem</w:t>
            </w:r>
            <w:r>
              <w:t xml:space="preserve"> </w:t>
            </w:r>
            <w:r w:rsidRPr="00A446E9">
              <w:t>ICD-10:</w:t>
            </w:r>
          </w:p>
          <w:p w14:paraId="65FB5ECA" w14:textId="4EA10C97" w:rsidR="00A446E9" w:rsidRDefault="00A446E9" w:rsidP="00A446E9">
            <w:r w:rsidRPr="00A446E9">
              <w:t>1)</w:t>
            </w:r>
            <w:r>
              <w:t xml:space="preserve"> </w:t>
            </w:r>
            <w:r w:rsidRPr="00A446E9">
              <w:t>C18.0 Jelito ślepe,</w:t>
            </w:r>
          </w:p>
          <w:p w14:paraId="4EDCF8B5" w14:textId="77777777" w:rsidR="00A446E9" w:rsidRDefault="00A446E9" w:rsidP="00A446E9">
            <w:r>
              <w:t xml:space="preserve">2) </w:t>
            </w:r>
            <w:r w:rsidRPr="00A446E9">
              <w:t>C18.1 Wyrostek robaczkowy,</w:t>
            </w:r>
          </w:p>
          <w:p w14:paraId="2B303575" w14:textId="63A45277" w:rsidR="00A446E9" w:rsidRPr="00A446E9" w:rsidRDefault="00A446E9" w:rsidP="00A446E9">
            <w:r>
              <w:t xml:space="preserve">3) </w:t>
            </w:r>
            <w:r w:rsidRPr="00A446E9">
              <w:t>C18.2 Okrężnica wstępująca,</w:t>
            </w:r>
          </w:p>
          <w:p w14:paraId="737F8179" w14:textId="7C8A0BB7" w:rsidR="00A446E9" w:rsidRPr="00A446E9" w:rsidRDefault="00A446E9" w:rsidP="00A446E9">
            <w:r>
              <w:t xml:space="preserve">4) </w:t>
            </w:r>
            <w:r w:rsidRPr="00A446E9">
              <w:t>C18.3 Zgięcie wątrobowe,</w:t>
            </w:r>
          </w:p>
          <w:p w14:paraId="7D96F318" w14:textId="79F2590B" w:rsidR="00A446E9" w:rsidRPr="00A446E9" w:rsidRDefault="00A446E9" w:rsidP="00A446E9">
            <w:r>
              <w:t xml:space="preserve">5) </w:t>
            </w:r>
            <w:r w:rsidRPr="00A446E9">
              <w:t>C18.4 Okrężnica poprzeczna,</w:t>
            </w:r>
          </w:p>
          <w:p w14:paraId="22F8CE8A" w14:textId="414EA991" w:rsidR="00A446E9" w:rsidRPr="00A446E9" w:rsidRDefault="00A446E9" w:rsidP="00A446E9">
            <w:r>
              <w:t xml:space="preserve">6) </w:t>
            </w:r>
            <w:r w:rsidRPr="00A446E9">
              <w:t>C18.5 Zgięcie śledzionowe,</w:t>
            </w:r>
          </w:p>
          <w:p w14:paraId="3E18507C" w14:textId="70C9BFB6" w:rsidR="00A446E9" w:rsidRPr="00A446E9" w:rsidRDefault="00960921" w:rsidP="00A446E9">
            <w:r>
              <w:t xml:space="preserve">7) </w:t>
            </w:r>
            <w:r w:rsidR="00A446E9" w:rsidRPr="00A446E9">
              <w:t>C18.6 Okrężnica zstępująca,</w:t>
            </w:r>
          </w:p>
          <w:p w14:paraId="45D48268" w14:textId="4F5149E0" w:rsidR="00A446E9" w:rsidRPr="00A446E9" w:rsidRDefault="00960921" w:rsidP="00A446E9">
            <w:r>
              <w:t xml:space="preserve">8) </w:t>
            </w:r>
            <w:r w:rsidR="00A446E9" w:rsidRPr="00A446E9">
              <w:t>C18.7 Esica,</w:t>
            </w:r>
          </w:p>
          <w:p w14:paraId="049BB610" w14:textId="39B26AB7" w:rsidR="00A446E9" w:rsidRPr="00A446E9" w:rsidRDefault="00960921" w:rsidP="00A446E9">
            <w:r>
              <w:t xml:space="preserve">9) </w:t>
            </w:r>
            <w:r w:rsidR="00A446E9" w:rsidRPr="00A446E9">
              <w:t>C18.8 Zmiana przekraczająca granice jednego</w:t>
            </w:r>
          </w:p>
          <w:p w14:paraId="64A434F7" w14:textId="77777777" w:rsidR="00A446E9" w:rsidRPr="00A446E9" w:rsidRDefault="00A446E9" w:rsidP="00A446E9">
            <w:r w:rsidRPr="00A446E9">
              <w:t>umiejscowienia w obrębie jelita grubego,</w:t>
            </w:r>
          </w:p>
          <w:p w14:paraId="0A90C791" w14:textId="68A6FEF3" w:rsidR="00A446E9" w:rsidRPr="00A446E9" w:rsidRDefault="00960921" w:rsidP="00A446E9">
            <w:r>
              <w:t xml:space="preserve">10) </w:t>
            </w:r>
            <w:r w:rsidR="00A446E9" w:rsidRPr="00A446E9">
              <w:t>C18.9 Okrężnica,</w:t>
            </w:r>
          </w:p>
          <w:p w14:paraId="6F44C55D" w14:textId="365CB35E" w:rsidR="00A446E9" w:rsidRPr="00A446E9" w:rsidRDefault="00960921" w:rsidP="00A446E9">
            <w:r>
              <w:t xml:space="preserve">11) </w:t>
            </w:r>
            <w:r w:rsidR="00A446E9" w:rsidRPr="00A446E9">
              <w:t>C19 Nowotwór złośliwy zgięcia esiczo-odbytniczego,</w:t>
            </w:r>
          </w:p>
          <w:p w14:paraId="3C5469C3" w14:textId="7AE3D47E" w:rsidR="00A446E9" w:rsidRPr="00A446E9" w:rsidRDefault="00960921" w:rsidP="00A446E9">
            <w:r>
              <w:t xml:space="preserve">12) </w:t>
            </w:r>
            <w:r w:rsidR="00A446E9" w:rsidRPr="00A446E9">
              <w:t>C20 Nowotwór złośliwy odbytnicy,</w:t>
            </w:r>
          </w:p>
          <w:p w14:paraId="0D6A23C0" w14:textId="1EFAF018" w:rsidR="00A446E9" w:rsidRPr="00A446E9" w:rsidRDefault="00960921" w:rsidP="00A446E9">
            <w:r>
              <w:t xml:space="preserve">13) </w:t>
            </w:r>
            <w:r w:rsidR="00A446E9" w:rsidRPr="00A446E9">
              <w:t>C21 Nowotwór złośliwy odbytu i kanału odbytu</w:t>
            </w:r>
          </w:p>
          <w:p w14:paraId="3BEA4249" w14:textId="6A150101" w:rsidR="00A446E9" w:rsidRPr="00A446E9" w:rsidRDefault="000C0837" w:rsidP="00A446E9">
            <w:r>
              <w:t>–</w:t>
            </w:r>
            <w:r w:rsidR="008B38F9">
              <w:t xml:space="preserve"> </w:t>
            </w:r>
            <w:r w:rsidR="00A446E9" w:rsidRPr="00A446E9">
              <w:t>u których:</w:t>
            </w:r>
          </w:p>
          <w:p w14:paraId="24FDB394" w14:textId="77777777" w:rsidR="00A446E9" w:rsidRPr="00A446E9" w:rsidRDefault="00A446E9" w:rsidP="00A446E9">
            <w:r w:rsidRPr="00A446E9">
              <w:t>a) stwierdzono stopień zaawansowania choroby</w:t>
            </w:r>
          </w:p>
          <w:p w14:paraId="33DEEC10" w14:textId="7D43CA26" w:rsidR="00A446E9" w:rsidRPr="00A446E9" w:rsidRDefault="00A446E9" w:rsidP="00A446E9">
            <w:r w:rsidRPr="00A446E9">
              <w:t>nowotworowej według klasyfikacji TNM:</w:t>
            </w:r>
          </w:p>
          <w:p w14:paraId="0A12FD9A" w14:textId="77777777" w:rsidR="00A446E9" w:rsidRPr="00A446E9" w:rsidRDefault="00A446E9" w:rsidP="00A446E9">
            <w:r w:rsidRPr="00A446E9">
              <w:t>T1N0M0, oraz</w:t>
            </w:r>
          </w:p>
          <w:p w14:paraId="1597C3FB" w14:textId="77777777" w:rsidR="00A446E9" w:rsidRPr="00A446E9" w:rsidRDefault="00A446E9" w:rsidP="00A446E9">
            <w:r w:rsidRPr="00A446E9">
              <w:t>b) występuje podejrzenie ograniczonej inwazji</w:t>
            </w:r>
          </w:p>
          <w:p w14:paraId="7A462F26" w14:textId="77777777" w:rsidR="00A446E9" w:rsidRPr="00A446E9" w:rsidRDefault="00A446E9" w:rsidP="00A446E9">
            <w:r w:rsidRPr="00A446E9">
              <w:t>podśluzówkowej (odgraniczony obszar z</w:t>
            </w:r>
          </w:p>
          <w:p w14:paraId="718BC322" w14:textId="77777777" w:rsidR="00A446E9" w:rsidRPr="00A446E9" w:rsidRDefault="00A446E9" w:rsidP="00A446E9">
            <w:r w:rsidRPr="00A446E9">
              <w:t>nieregularnym wzorem na powierzchni lub duża</w:t>
            </w:r>
          </w:p>
          <w:p w14:paraId="19C9D2C9" w14:textId="56D9D91A" w:rsidR="00A446E9" w:rsidRPr="00A446E9" w:rsidRDefault="00A446E9" w:rsidP="00A446E9">
            <w:r w:rsidRPr="00A446E9">
              <w:t>wystająca zmiana, szczególnie je</w:t>
            </w:r>
            <w:r w:rsidR="008B38F9">
              <w:t>że</w:t>
            </w:r>
            <w:r w:rsidRPr="00A446E9">
              <w:t>li zmiany</w:t>
            </w:r>
          </w:p>
          <w:p w14:paraId="6EA81DFE" w14:textId="77777777" w:rsidR="00A446E9" w:rsidRPr="00A446E9" w:rsidRDefault="00A446E9" w:rsidP="00A446E9">
            <w:r w:rsidRPr="00A446E9">
              <w:lastRenderedPageBreak/>
              <w:t>są większe niż 20 mm) lub w przypadku zmian,</w:t>
            </w:r>
          </w:p>
          <w:p w14:paraId="42938339" w14:textId="77777777" w:rsidR="00A446E9" w:rsidRPr="00A446E9" w:rsidRDefault="00A446E9" w:rsidP="00A446E9">
            <w:r w:rsidRPr="00A446E9">
              <w:t>które nie mogą być całkowicie usunięte za</w:t>
            </w:r>
          </w:p>
          <w:p w14:paraId="58907B76" w14:textId="164406EB" w:rsidR="004B4990" w:rsidRPr="004B4990" w:rsidRDefault="00A446E9" w:rsidP="004B4990">
            <w:r w:rsidRPr="00A446E9">
              <w:t>pomocą innych technik.</w:t>
            </w:r>
          </w:p>
        </w:tc>
      </w:tr>
      <w:tr w:rsidR="003E04A0" w:rsidRPr="00422E63" w14:paraId="4DCE95FF" w14:textId="77777777" w:rsidTr="00250C96">
        <w:trPr>
          <w:trHeight w:val="317"/>
        </w:trPr>
        <w:tc>
          <w:tcPr>
            <w:tcW w:w="248" w:type="pct"/>
            <w:vMerge/>
          </w:tcPr>
          <w:p w14:paraId="04F9DF9E" w14:textId="77777777" w:rsidR="003E04A0" w:rsidRPr="00C13A82" w:rsidRDefault="003E04A0" w:rsidP="004B4990"/>
        </w:tc>
        <w:tc>
          <w:tcPr>
            <w:tcW w:w="1114" w:type="pct"/>
            <w:vMerge/>
          </w:tcPr>
          <w:p w14:paraId="01045C50" w14:textId="77777777" w:rsidR="003E04A0" w:rsidRPr="00C13A82" w:rsidRDefault="003E04A0" w:rsidP="004B4990"/>
        </w:tc>
        <w:tc>
          <w:tcPr>
            <w:tcW w:w="920" w:type="pct"/>
          </w:tcPr>
          <w:p w14:paraId="1F56071C" w14:textId="2835ADFB" w:rsidR="003E04A0" w:rsidRPr="00250C96" w:rsidRDefault="003E04A0" w:rsidP="004B4990">
            <w:r w:rsidRPr="003E04A0">
              <w:t>Organizacja udzielania świadczeń</w:t>
            </w:r>
          </w:p>
        </w:tc>
        <w:tc>
          <w:tcPr>
            <w:tcW w:w="2716" w:type="pct"/>
          </w:tcPr>
          <w:p w14:paraId="2592435B" w14:textId="77777777" w:rsidR="00960921" w:rsidRPr="00960921" w:rsidRDefault="00960921" w:rsidP="00960921">
            <w:r w:rsidRPr="00960921">
              <w:t>Monitorowanie efektów leczenia obejmuje:</w:t>
            </w:r>
          </w:p>
          <w:p w14:paraId="772EBFF7" w14:textId="001F1870" w:rsidR="00960921" w:rsidRPr="00960921" w:rsidRDefault="00960921" w:rsidP="00960921">
            <w:r w:rsidRPr="00960921">
              <w:t xml:space="preserve">1) </w:t>
            </w:r>
            <w:r w:rsidR="000413D5">
              <w:t>w</w:t>
            </w:r>
            <w:r w:rsidRPr="00960921">
              <w:t>izytę po zabiegu w poradni:</w:t>
            </w:r>
          </w:p>
          <w:p w14:paraId="578752A0" w14:textId="77777777" w:rsidR="00960921" w:rsidRPr="00960921" w:rsidRDefault="00960921" w:rsidP="00960921">
            <w:r w:rsidRPr="00960921">
              <w:t>chirurgicznej, lub onkologicznej, lub</w:t>
            </w:r>
          </w:p>
          <w:p w14:paraId="7D79B38A" w14:textId="3B25929C" w:rsidR="00960921" w:rsidRPr="00960921" w:rsidRDefault="00960921" w:rsidP="00960921">
            <w:r w:rsidRPr="00960921">
              <w:t>gastroenterologicznej</w:t>
            </w:r>
            <w:r w:rsidR="000413D5">
              <w:t>;</w:t>
            </w:r>
          </w:p>
          <w:p w14:paraId="26F90097" w14:textId="4673F9FD" w:rsidR="00960921" w:rsidRPr="00960921" w:rsidRDefault="00960921" w:rsidP="00960921">
            <w:r w:rsidRPr="00960921">
              <w:t xml:space="preserve">2) </w:t>
            </w:r>
            <w:r w:rsidR="000413D5">
              <w:t>k</w:t>
            </w:r>
            <w:r w:rsidRPr="00960921">
              <w:t>ontrolę efektów leczenia przez 5 lat po zabiegu</w:t>
            </w:r>
            <w:r>
              <w:t xml:space="preserve"> </w:t>
            </w:r>
            <w:r w:rsidRPr="00960921">
              <w:t>w ramach poradni</w:t>
            </w:r>
            <w:r w:rsidR="00FF72AA">
              <w:t>,</w:t>
            </w:r>
            <w:r w:rsidR="003C3D55">
              <w:t xml:space="preserve"> </w:t>
            </w:r>
            <w:r w:rsidR="001A40AC">
              <w:t xml:space="preserve">w </w:t>
            </w:r>
            <w:r w:rsidRPr="00960921">
              <w:t xml:space="preserve">których </w:t>
            </w:r>
            <w:r w:rsidR="000413D5" w:rsidRPr="00960921">
              <w:t>są</w:t>
            </w:r>
            <w:r w:rsidR="000413D5" w:rsidRPr="000413D5">
              <w:t xml:space="preserve"> </w:t>
            </w:r>
            <w:r w:rsidRPr="00960921">
              <w:t>wykonywane badania:</w:t>
            </w:r>
          </w:p>
          <w:p w14:paraId="39986B56" w14:textId="6D4B9EED" w:rsidR="00960921" w:rsidRPr="00960921" w:rsidRDefault="00C60BCB" w:rsidP="00960921">
            <w:r>
              <w:t>a</w:t>
            </w:r>
            <w:r w:rsidR="00960921" w:rsidRPr="00960921">
              <w:t>) sigmoidoskopia</w:t>
            </w:r>
            <w:r w:rsidR="001A40AC">
              <w:t>:</w:t>
            </w:r>
            <w:r w:rsidR="00960921" w:rsidRPr="00960921">
              <w:t xml:space="preserve"> co 6 miesięcy, począwszy</w:t>
            </w:r>
          </w:p>
          <w:p w14:paraId="275A8AD9" w14:textId="16A21931" w:rsidR="00960921" w:rsidRPr="00960921" w:rsidRDefault="00960921" w:rsidP="00960921">
            <w:r w:rsidRPr="00960921">
              <w:t>od 3 miesiąca po zabiegu</w:t>
            </w:r>
            <w:r w:rsidR="003C3D55">
              <w:t>,</w:t>
            </w:r>
          </w:p>
          <w:p w14:paraId="578D810B" w14:textId="5DDBBD9D" w:rsidR="00960921" w:rsidRPr="00960921" w:rsidRDefault="00C60BCB" w:rsidP="00960921">
            <w:r>
              <w:t>b</w:t>
            </w:r>
            <w:r w:rsidR="00960921" w:rsidRPr="00960921">
              <w:t>) USG przezodbytnicze lub MRI miednicy</w:t>
            </w:r>
          </w:p>
          <w:p w14:paraId="6A9C7782" w14:textId="60DCC536" w:rsidR="00960921" w:rsidRPr="00960921" w:rsidRDefault="00960921" w:rsidP="00960921">
            <w:r w:rsidRPr="00960921">
              <w:t>z kontrastem</w:t>
            </w:r>
            <w:r w:rsidR="001A40AC">
              <w:t>:</w:t>
            </w:r>
            <w:r w:rsidRPr="00960921">
              <w:t xml:space="preserve"> co 3 do 6 miesięcy przez</w:t>
            </w:r>
          </w:p>
          <w:p w14:paraId="425B90CB" w14:textId="5FFC3F68" w:rsidR="003E04A0" w:rsidRPr="004B4990" w:rsidRDefault="00960921" w:rsidP="00960921">
            <w:r w:rsidRPr="00960921">
              <w:t xml:space="preserve">pierwsze dwa lata, </w:t>
            </w:r>
            <w:r w:rsidR="001A40AC">
              <w:t>kolejne</w:t>
            </w:r>
            <w:r w:rsidR="001A40AC" w:rsidRPr="00960921">
              <w:t xml:space="preserve"> </w:t>
            </w:r>
            <w:r w:rsidRPr="00960921">
              <w:t>co 6 miesięcy.</w:t>
            </w:r>
          </w:p>
        </w:tc>
      </w:tr>
      <w:tr w:rsidR="004B4990" w:rsidRPr="00422E63" w14:paraId="4CFE04D8" w14:textId="77777777" w:rsidTr="00250C96">
        <w:trPr>
          <w:trHeight w:val="317"/>
        </w:trPr>
        <w:tc>
          <w:tcPr>
            <w:tcW w:w="248" w:type="pct"/>
            <w:vMerge/>
          </w:tcPr>
          <w:p w14:paraId="7968B50C" w14:textId="77777777" w:rsidR="004B4990" w:rsidRPr="00C13A82" w:rsidRDefault="004B4990" w:rsidP="004B4990"/>
        </w:tc>
        <w:tc>
          <w:tcPr>
            <w:tcW w:w="1114" w:type="pct"/>
            <w:vMerge/>
          </w:tcPr>
          <w:p w14:paraId="40F68BEA" w14:textId="77777777" w:rsidR="004B4990" w:rsidRPr="00C13A82" w:rsidRDefault="004B4990" w:rsidP="004B4990"/>
        </w:tc>
        <w:tc>
          <w:tcPr>
            <w:tcW w:w="920" w:type="pct"/>
          </w:tcPr>
          <w:p w14:paraId="4D6261E7" w14:textId="07ADB139" w:rsidR="004B4990" w:rsidRPr="004B4990" w:rsidRDefault="003E04A0" w:rsidP="004B4990">
            <w:r>
              <w:t xml:space="preserve">Pozostałe wymagania </w:t>
            </w:r>
          </w:p>
        </w:tc>
        <w:tc>
          <w:tcPr>
            <w:tcW w:w="2716" w:type="pct"/>
          </w:tcPr>
          <w:p w14:paraId="5252C936" w14:textId="7929F0C9" w:rsidR="004B4990" w:rsidRPr="004B4990" w:rsidRDefault="003E04A0" w:rsidP="004B4990">
            <w:r>
              <w:t>W</w:t>
            </w:r>
            <w:r w:rsidRPr="003E04A0">
              <w:t xml:space="preserve"> przypadku realizacji świadczenia w oddziale gastroenterologii </w:t>
            </w:r>
            <w:r>
              <w:t xml:space="preserve">dodatkowo </w:t>
            </w:r>
            <w:r w:rsidRPr="003E04A0">
              <w:t>wymagane zapewnienie oddział</w:t>
            </w:r>
            <w:r w:rsidR="002023F8">
              <w:t>u</w:t>
            </w:r>
            <w:r w:rsidRPr="003E04A0">
              <w:t xml:space="preserve"> chirurgii ogólnej lub chirurgii onkologicznej</w:t>
            </w:r>
            <w:r>
              <w:t>.</w:t>
            </w:r>
          </w:p>
        </w:tc>
      </w:tr>
      <w:bookmarkEnd w:id="0"/>
      <w:tr w:rsidR="00250C96" w:rsidRPr="004B4990" w14:paraId="76C29669" w14:textId="77777777" w:rsidTr="00250C96">
        <w:tc>
          <w:tcPr>
            <w:tcW w:w="250" w:type="pct"/>
            <w:vMerge w:val="restart"/>
          </w:tcPr>
          <w:p w14:paraId="1B8B759E" w14:textId="3E34B957" w:rsidR="00250C96" w:rsidRPr="00250C96" w:rsidRDefault="0036037D" w:rsidP="00250C96">
            <w:r w:rsidRPr="00250C96">
              <w:t>7</w:t>
            </w:r>
            <w:r>
              <w:t>3</w:t>
            </w:r>
          </w:p>
        </w:tc>
        <w:tc>
          <w:tcPr>
            <w:tcW w:w="1114" w:type="pct"/>
            <w:vMerge w:val="restart"/>
          </w:tcPr>
          <w:p w14:paraId="236FAC4B" w14:textId="77777777" w:rsidR="007E09BA" w:rsidRPr="007E09BA" w:rsidRDefault="007E09BA" w:rsidP="007E09BA">
            <w:pPr>
              <w:rPr>
                <w:rStyle w:val="Ppogrubienie"/>
              </w:rPr>
            </w:pPr>
            <w:r w:rsidRPr="007E09BA">
              <w:rPr>
                <w:rStyle w:val="Ppogrubienie"/>
              </w:rPr>
              <w:t>45.434 Przezodbytnicza</w:t>
            </w:r>
          </w:p>
          <w:p w14:paraId="0E317066" w14:textId="77777777" w:rsidR="007E09BA" w:rsidRPr="007E09BA" w:rsidRDefault="007E09BA" w:rsidP="007E09BA">
            <w:pPr>
              <w:rPr>
                <w:rStyle w:val="Ppogrubienie"/>
              </w:rPr>
            </w:pPr>
            <w:r w:rsidRPr="007E09BA">
              <w:rPr>
                <w:rStyle w:val="Ppogrubienie"/>
              </w:rPr>
              <w:t>mikrochirurgia</w:t>
            </w:r>
          </w:p>
          <w:p w14:paraId="502BE851" w14:textId="19B1A08B" w:rsidR="00250C96" w:rsidRPr="00250C96" w:rsidRDefault="007E09BA" w:rsidP="007E09BA">
            <w:pPr>
              <w:rPr>
                <w:rStyle w:val="Ppogrubienie"/>
              </w:rPr>
            </w:pPr>
            <w:r w:rsidRPr="007E09BA">
              <w:rPr>
                <w:rStyle w:val="Ppogrubienie"/>
              </w:rPr>
              <w:t>endoskopowa</w:t>
            </w:r>
          </w:p>
        </w:tc>
        <w:tc>
          <w:tcPr>
            <w:tcW w:w="920" w:type="pct"/>
          </w:tcPr>
          <w:p w14:paraId="3F7C54ED" w14:textId="77777777" w:rsidR="00250C96" w:rsidRPr="00250C96" w:rsidRDefault="00250C96" w:rsidP="00250C96">
            <w:r w:rsidRPr="00250C96">
              <w:t>Wymagania formalne </w:t>
            </w:r>
          </w:p>
        </w:tc>
        <w:tc>
          <w:tcPr>
            <w:tcW w:w="2716" w:type="pct"/>
          </w:tcPr>
          <w:p w14:paraId="3DD2761A" w14:textId="6E0DBE47" w:rsidR="00075A2B" w:rsidRPr="00075A2B" w:rsidRDefault="00075A2B" w:rsidP="00075A2B">
            <w:r w:rsidRPr="00075A2B">
              <w:t>1) oddział szpitalny o profilu: chirurgia ogólna lub</w:t>
            </w:r>
            <w:r>
              <w:t xml:space="preserve"> </w:t>
            </w:r>
            <w:r w:rsidRPr="00075A2B">
              <w:t>chirurgia onkologiczna</w:t>
            </w:r>
            <w:r w:rsidR="000413D5">
              <w:t>;</w:t>
            </w:r>
          </w:p>
          <w:p w14:paraId="4E09A50A" w14:textId="6FB3CCC5" w:rsidR="00075A2B" w:rsidRPr="00075A2B" w:rsidRDefault="00075A2B" w:rsidP="00075A2B">
            <w:r w:rsidRPr="00075A2B">
              <w:t>2) blok operacyjny</w:t>
            </w:r>
            <w:r w:rsidR="000413D5">
              <w:t>;</w:t>
            </w:r>
          </w:p>
          <w:p w14:paraId="630D4DD7" w14:textId="3A780344" w:rsidR="00075A2B" w:rsidRPr="00075A2B" w:rsidRDefault="00075A2B" w:rsidP="00075A2B">
            <w:r w:rsidRPr="00075A2B">
              <w:t>3) OAiIT</w:t>
            </w:r>
            <w:r w:rsidR="000413D5">
              <w:t>;</w:t>
            </w:r>
          </w:p>
          <w:p w14:paraId="1FD2D859" w14:textId="10702FD0" w:rsidR="00250C96" w:rsidRPr="00250C96" w:rsidRDefault="00075A2B" w:rsidP="00075A2B">
            <w:r w:rsidRPr="00075A2B">
              <w:t>4) poradnia chirurgiczna.</w:t>
            </w:r>
          </w:p>
        </w:tc>
      </w:tr>
      <w:tr w:rsidR="00250C96" w:rsidRPr="004B4990" w14:paraId="399A551E" w14:textId="77777777" w:rsidTr="00250C96">
        <w:trPr>
          <w:trHeight w:val="357"/>
        </w:trPr>
        <w:tc>
          <w:tcPr>
            <w:tcW w:w="250" w:type="pct"/>
            <w:vMerge/>
          </w:tcPr>
          <w:p w14:paraId="2211304F" w14:textId="77777777" w:rsidR="00250C96" w:rsidRPr="00250C96" w:rsidRDefault="00250C96" w:rsidP="00250C96"/>
        </w:tc>
        <w:tc>
          <w:tcPr>
            <w:tcW w:w="1114" w:type="pct"/>
            <w:vMerge/>
          </w:tcPr>
          <w:p w14:paraId="08770B6A" w14:textId="77777777" w:rsidR="00250C96" w:rsidRPr="00250C96" w:rsidRDefault="00250C96" w:rsidP="00250C96"/>
        </w:tc>
        <w:tc>
          <w:tcPr>
            <w:tcW w:w="920" w:type="pct"/>
          </w:tcPr>
          <w:p w14:paraId="59FD8446" w14:textId="77777777" w:rsidR="00250C96" w:rsidRPr="00250C96" w:rsidRDefault="00250C96" w:rsidP="00250C96">
            <w:r w:rsidRPr="00250C96">
              <w:t>Personel</w:t>
            </w:r>
          </w:p>
        </w:tc>
        <w:tc>
          <w:tcPr>
            <w:tcW w:w="2716" w:type="pct"/>
          </w:tcPr>
          <w:p w14:paraId="346A75CD" w14:textId="77777777" w:rsidR="00075A2B" w:rsidRPr="00075A2B" w:rsidRDefault="00075A2B" w:rsidP="00075A2B">
            <w:r w:rsidRPr="00075A2B">
              <w:t>1) lekarz specjalista w dziedzinie chirurgii</w:t>
            </w:r>
          </w:p>
          <w:p w14:paraId="7D280EE0" w14:textId="77BE0A1D" w:rsidR="00075A2B" w:rsidRPr="00075A2B" w:rsidRDefault="00075A2B" w:rsidP="00075A2B">
            <w:r w:rsidRPr="00075A2B">
              <w:t>onkologicznej, lub chirurgii, lub chirurgii ogólnej,</w:t>
            </w:r>
            <w:r>
              <w:t xml:space="preserve"> </w:t>
            </w:r>
            <w:r w:rsidRPr="00075A2B">
              <w:t>z udokumentowanym doświadczeniem</w:t>
            </w:r>
          </w:p>
          <w:p w14:paraId="04CFB2F8" w14:textId="2CC5AAE8" w:rsidR="00075A2B" w:rsidRPr="00075A2B" w:rsidRDefault="00075A2B" w:rsidP="00075A2B">
            <w:r w:rsidRPr="00075A2B">
              <w:t>samodzielnego wykonania zabiegów</w:t>
            </w:r>
            <w:r w:rsidR="000413D5">
              <w:t>;</w:t>
            </w:r>
          </w:p>
          <w:p w14:paraId="50D52354" w14:textId="4AF8982A" w:rsidR="00075A2B" w:rsidRPr="00075A2B" w:rsidRDefault="00075A2B" w:rsidP="00075A2B">
            <w:r w:rsidRPr="00075A2B">
              <w:t>2) lekarz specjalista posiadający specjalizację I lub</w:t>
            </w:r>
            <w:r>
              <w:t xml:space="preserve"> </w:t>
            </w:r>
            <w:r w:rsidRPr="00075A2B">
              <w:t>II stopnia, lub tytuł specjalisty w dziedzinie</w:t>
            </w:r>
          </w:p>
          <w:p w14:paraId="1BB92A34" w14:textId="77777777" w:rsidR="00075A2B" w:rsidRPr="00075A2B" w:rsidRDefault="00075A2B" w:rsidP="00075A2B">
            <w:r w:rsidRPr="00075A2B">
              <w:t>anestezjologii lub anestezjologii i reanimacji, lub</w:t>
            </w:r>
          </w:p>
          <w:p w14:paraId="2994DAD1" w14:textId="4314F4AA" w:rsidR="00075A2B" w:rsidRPr="00075A2B" w:rsidRDefault="00075A2B" w:rsidP="00075A2B">
            <w:r w:rsidRPr="00075A2B">
              <w:t>anestezjologii i intensywnej terapii</w:t>
            </w:r>
            <w:r w:rsidR="000413D5">
              <w:t>;</w:t>
            </w:r>
          </w:p>
          <w:p w14:paraId="4E9B5A2B" w14:textId="77777777" w:rsidR="00075A2B" w:rsidRPr="00075A2B" w:rsidRDefault="00075A2B" w:rsidP="00075A2B">
            <w:r w:rsidRPr="00075A2B">
              <w:lastRenderedPageBreak/>
              <w:t>3) pielęgniarka specjalista w dziedzinie</w:t>
            </w:r>
          </w:p>
          <w:p w14:paraId="38DF0015" w14:textId="77777777" w:rsidR="00075A2B" w:rsidRPr="00075A2B" w:rsidRDefault="00075A2B" w:rsidP="00075A2B">
            <w:r w:rsidRPr="00075A2B">
              <w:t>pielęgniarstwa chirurgicznego lub</w:t>
            </w:r>
          </w:p>
          <w:p w14:paraId="5E130503" w14:textId="77777777" w:rsidR="00075A2B" w:rsidRPr="00075A2B" w:rsidRDefault="00075A2B" w:rsidP="00075A2B">
            <w:r w:rsidRPr="00075A2B">
              <w:t>onkologicznego, lub w trakcie specjalizacji</w:t>
            </w:r>
          </w:p>
          <w:p w14:paraId="1AB426B3" w14:textId="77777777" w:rsidR="00075A2B" w:rsidRPr="00075A2B" w:rsidRDefault="00075A2B" w:rsidP="00075A2B">
            <w:r w:rsidRPr="00075A2B">
              <w:t>w dziedzinie pielęgniarstwa chirurgicznego lub</w:t>
            </w:r>
          </w:p>
          <w:p w14:paraId="0C3D5601" w14:textId="77777777" w:rsidR="00075A2B" w:rsidRPr="00075A2B" w:rsidRDefault="00075A2B" w:rsidP="00075A2B">
            <w:r w:rsidRPr="00075A2B">
              <w:t>onkologicznego, lub po kursie kwalifikacyjnym</w:t>
            </w:r>
          </w:p>
          <w:p w14:paraId="281927F3" w14:textId="77777777" w:rsidR="00075A2B" w:rsidRPr="00075A2B" w:rsidRDefault="00075A2B" w:rsidP="00075A2B">
            <w:r w:rsidRPr="00075A2B">
              <w:t>w dziedzinie pielęgniarstwa chirurgicznego lub</w:t>
            </w:r>
          </w:p>
          <w:p w14:paraId="681E68F8" w14:textId="77777777" w:rsidR="00075A2B" w:rsidRPr="00075A2B" w:rsidRDefault="00075A2B" w:rsidP="00075A2B">
            <w:r w:rsidRPr="00075A2B">
              <w:t>onkologicznego, lub w trakcie kursu</w:t>
            </w:r>
          </w:p>
          <w:p w14:paraId="71ADEE2C" w14:textId="77777777" w:rsidR="00075A2B" w:rsidRPr="00075A2B" w:rsidRDefault="00075A2B" w:rsidP="00075A2B">
            <w:r w:rsidRPr="00075A2B">
              <w:t>kwalifikacyjnego w dziedzinie pielęgniarstwa</w:t>
            </w:r>
          </w:p>
          <w:p w14:paraId="38970665" w14:textId="2B7A651E" w:rsidR="00075A2B" w:rsidRPr="00075A2B" w:rsidRDefault="00075A2B" w:rsidP="00075A2B">
            <w:r w:rsidRPr="00075A2B">
              <w:t>chirurgicznego lub onkologicznego</w:t>
            </w:r>
            <w:r w:rsidR="000413D5">
              <w:t>;</w:t>
            </w:r>
          </w:p>
          <w:p w14:paraId="14DD26A3" w14:textId="77777777" w:rsidR="00075A2B" w:rsidRPr="00075A2B" w:rsidRDefault="00075A2B" w:rsidP="00075A2B">
            <w:r w:rsidRPr="00075A2B">
              <w:t>4) pielęgniarka specjalista w dziedzinie</w:t>
            </w:r>
          </w:p>
          <w:p w14:paraId="031FFBCF" w14:textId="77777777" w:rsidR="00075A2B" w:rsidRPr="00075A2B" w:rsidRDefault="00075A2B" w:rsidP="00075A2B">
            <w:r w:rsidRPr="00075A2B">
              <w:t>pielęgniarstwa anestezjologicznego i intensywnej</w:t>
            </w:r>
          </w:p>
          <w:p w14:paraId="6DC8560E" w14:textId="74266460" w:rsidR="00250C96" w:rsidRPr="00250C96" w:rsidRDefault="00075A2B" w:rsidP="00075A2B">
            <w:r w:rsidRPr="00075A2B">
              <w:t>opieki lub pielęgniarka po kursie kwalifikacyjnym</w:t>
            </w:r>
            <w:r>
              <w:t xml:space="preserve"> </w:t>
            </w:r>
            <w:r w:rsidRPr="00075A2B">
              <w:t>w dziedzinie pielęgniarstwa anestezjologicznego</w:t>
            </w:r>
            <w:r>
              <w:t xml:space="preserve"> </w:t>
            </w:r>
            <w:r w:rsidRPr="00075A2B">
              <w:t>i intensywnej opieki, lub pielęgniarka w trakcie</w:t>
            </w:r>
            <w:r>
              <w:t xml:space="preserve"> </w:t>
            </w:r>
            <w:r w:rsidRPr="00075A2B">
              <w:t>specjalizacji w dziedzinie pielęgniarstwa</w:t>
            </w:r>
            <w:r>
              <w:t xml:space="preserve"> </w:t>
            </w:r>
            <w:r w:rsidRPr="00075A2B">
              <w:t>anestezjologicznego i intensywnej opieki.</w:t>
            </w:r>
          </w:p>
        </w:tc>
      </w:tr>
      <w:tr w:rsidR="00250C96" w:rsidRPr="004B4990" w14:paraId="5DDE0AE5" w14:textId="77777777" w:rsidTr="00250C96">
        <w:trPr>
          <w:trHeight w:val="357"/>
        </w:trPr>
        <w:tc>
          <w:tcPr>
            <w:tcW w:w="250" w:type="pct"/>
            <w:vMerge/>
          </w:tcPr>
          <w:p w14:paraId="70C02774" w14:textId="77777777" w:rsidR="00250C96" w:rsidRPr="00250C96" w:rsidRDefault="00250C96" w:rsidP="004D18E9"/>
        </w:tc>
        <w:tc>
          <w:tcPr>
            <w:tcW w:w="1114" w:type="pct"/>
            <w:vMerge/>
          </w:tcPr>
          <w:p w14:paraId="16B678E4" w14:textId="77777777" w:rsidR="00250C96" w:rsidRPr="00250C96" w:rsidRDefault="00250C96" w:rsidP="004D18E9"/>
        </w:tc>
        <w:tc>
          <w:tcPr>
            <w:tcW w:w="920" w:type="pct"/>
          </w:tcPr>
          <w:p w14:paraId="71487E18" w14:textId="77777777" w:rsidR="00250C96" w:rsidRPr="00250C96" w:rsidRDefault="00250C96" w:rsidP="004D18E9">
            <w:r w:rsidRPr="00250C96">
              <w:t>Wyposażenie w sprzęt i aparaturę medyczną</w:t>
            </w:r>
          </w:p>
        </w:tc>
        <w:tc>
          <w:tcPr>
            <w:tcW w:w="2716" w:type="pct"/>
          </w:tcPr>
          <w:p w14:paraId="3B74CCDB" w14:textId="77777777" w:rsidR="00075A2B" w:rsidRPr="00075A2B" w:rsidRDefault="00075A2B" w:rsidP="00075A2B">
            <w:r w:rsidRPr="00075A2B">
              <w:t>1) sprzęt do realizacji procedur terapeutycznych</w:t>
            </w:r>
          </w:p>
          <w:p w14:paraId="0AE3C215" w14:textId="77777777" w:rsidR="00075A2B" w:rsidRPr="00075A2B" w:rsidRDefault="00075A2B" w:rsidP="00075A2B">
            <w:r w:rsidRPr="00075A2B">
              <w:t>z zakresu przezodbytniczej mikrochirurgii</w:t>
            </w:r>
          </w:p>
          <w:p w14:paraId="5E994EE8" w14:textId="063F9E1B" w:rsidR="00075A2B" w:rsidRPr="00075A2B" w:rsidRDefault="00075A2B" w:rsidP="00075A2B">
            <w:r w:rsidRPr="00075A2B">
              <w:t>endoskopowej</w:t>
            </w:r>
            <w:r w:rsidR="000413D5">
              <w:t>;</w:t>
            </w:r>
          </w:p>
          <w:p w14:paraId="051A5290" w14:textId="0B51163F" w:rsidR="00250C96" w:rsidRPr="00250C96" w:rsidRDefault="00075A2B" w:rsidP="00075A2B">
            <w:r w:rsidRPr="00075A2B">
              <w:t xml:space="preserve">2) aparat do znieczulenia ogólnego </w:t>
            </w:r>
            <w:r>
              <w:br/>
            </w:r>
            <w:r w:rsidRPr="00075A2B">
              <w:t>z możliwością</w:t>
            </w:r>
            <w:r>
              <w:t xml:space="preserve"> </w:t>
            </w:r>
            <w:r w:rsidRPr="00075A2B">
              <w:t>monitorowania funkcji życiowych.</w:t>
            </w:r>
          </w:p>
        </w:tc>
      </w:tr>
      <w:tr w:rsidR="00250C96" w:rsidRPr="004B4990" w14:paraId="398DCF10" w14:textId="77777777" w:rsidTr="00250C96">
        <w:trPr>
          <w:trHeight w:val="333"/>
        </w:trPr>
        <w:tc>
          <w:tcPr>
            <w:tcW w:w="250" w:type="pct"/>
            <w:vMerge/>
          </w:tcPr>
          <w:p w14:paraId="2A54CFF4" w14:textId="77777777" w:rsidR="00250C96" w:rsidRPr="00250C96" w:rsidRDefault="00250C96" w:rsidP="00250C96"/>
        </w:tc>
        <w:tc>
          <w:tcPr>
            <w:tcW w:w="1114" w:type="pct"/>
            <w:vMerge/>
          </w:tcPr>
          <w:p w14:paraId="12BA988A" w14:textId="77777777" w:rsidR="00250C96" w:rsidRPr="00250C96" w:rsidRDefault="00250C96" w:rsidP="00250C96"/>
        </w:tc>
        <w:tc>
          <w:tcPr>
            <w:tcW w:w="920" w:type="pct"/>
          </w:tcPr>
          <w:p w14:paraId="1B7A91E5" w14:textId="77777777" w:rsidR="00250C96" w:rsidRPr="00250C96" w:rsidRDefault="00250C96" w:rsidP="00250C96">
            <w:r w:rsidRPr="00250C96">
              <w:t xml:space="preserve">Kryteria kwalifikacji do świadczenia </w:t>
            </w:r>
          </w:p>
          <w:p w14:paraId="483BB4AA" w14:textId="77777777" w:rsidR="00250C96" w:rsidRPr="00250C96" w:rsidRDefault="00250C96" w:rsidP="00250C96"/>
        </w:tc>
        <w:tc>
          <w:tcPr>
            <w:tcW w:w="2716" w:type="pct"/>
          </w:tcPr>
          <w:p w14:paraId="28FCF398" w14:textId="77777777" w:rsidR="00075A2B" w:rsidRPr="00075A2B" w:rsidRDefault="00075A2B" w:rsidP="00075A2B">
            <w:r w:rsidRPr="00075A2B">
              <w:t>Do udzielenia świadczenia opieki zdrowotnej są</w:t>
            </w:r>
          </w:p>
          <w:p w14:paraId="13D6F770" w14:textId="59DFF2B6" w:rsidR="00075A2B" w:rsidRPr="00075A2B" w:rsidRDefault="00075A2B" w:rsidP="00075A2B">
            <w:r w:rsidRPr="00075A2B">
              <w:t>kwalifikowani świadczeniobiorcy z rozpoznaniem</w:t>
            </w:r>
            <w:r>
              <w:t xml:space="preserve"> </w:t>
            </w:r>
            <w:r w:rsidRPr="00075A2B">
              <w:t>ICD-10</w:t>
            </w:r>
            <w:r>
              <w:t xml:space="preserve"> </w:t>
            </w:r>
            <w:r w:rsidRPr="00075A2B">
              <w:t>C20 Nowotwór złośliwy odbytnicy,</w:t>
            </w:r>
            <w:r>
              <w:t xml:space="preserve"> </w:t>
            </w:r>
            <w:r w:rsidRPr="00075A2B">
              <w:t>u których:</w:t>
            </w:r>
          </w:p>
          <w:p w14:paraId="38DF4853" w14:textId="51FE72EE" w:rsidR="00075A2B" w:rsidRPr="00075A2B" w:rsidRDefault="000413D5" w:rsidP="00075A2B">
            <w:r>
              <w:t>1</w:t>
            </w:r>
            <w:r w:rsidR="00075A2B" w:rsidRPr="00075A2B">
              <w:t>) stwierdzono stopień zaawansowania choroby</w:t>
            </w:r>
          </w:p>
          <w:p w14:paraId="68E65A50" w14:textId="55E70D83" w:rsidR="00075A2B" w:rsidRPr="00075A2B" w:rsidRDefault="00075A2B" w:rsidP="00075A2B">
            <w:r w:rsidRPr="00075A2B">
              <w:t>nowotworowej według klasyfikacji TNM: T1</w:t>
            </w:r>
            <w:r w:rsidR="000413D5">
              <w:t>;</w:t>
            </w:r>
          </w:p>
          <w:p w14:paraId="3883DDDB" w14:textId="06448FD7" w:rsidR="00075A2B" w:rsidRPr="00075A2B" w:rsidRDefault="000413D5" w:rsidP="00075A2B">
            <w:r>
              <w:t>2</w:t>
            </w:r>
            <w:r w:rsidR="00075A2B" w:rsidRPr="00075A2B">
              <w:t>) brak naciekania naczyń limfatycznych lub inwazji</w:t>
            </w:r>
            <w:r w:rsidR="00075A2B">
              <w:t xml:space="preserve"> </w:t>
            </w:r>
            <w:r w:rsidR="00075A2B" w:rsidRPr="00075A2B">
              <w:t>okołonerwowej</w:t>
            </w:r>
            <w:r>
              <w:t>;</w:t>
            </w:r>
          </w:p>
          <w:p w14:paraId="35E2E57D" w14:textId="49100555" w:rsidR="00075A2B" w:rsidRPr="00075A2B" w:rsidRDefault="000413D5" w:rsidP="00075A2B">
            <w:r>
              <w:t>3</w:t>
            </w:r>
            <w:r w:rsidR="00075A2B" w:rsidRPr="00075A2B">
              <w:t>) zmiana jest zlokalizowana na końcu odbytnicy</w:t>
            </w:r>
          </w:p>
          <w:p w14:paraId="5C8AB876" w14:textId="77777777" w:rsidR="00075A2B" w:rsidRPr="00075A2B" w:rsidRDefault="00075A2B" w:rsidP="00075A2B">
            <w:r w:rsidRPr="00075A2B">
              <w:t>w promieniu 8 cm od brzegu odbytu, zajmuje</w:t>
            </w:r>
          </w:p>
          <w:p w14:paraId="50D36EB8" w14:textId="77777777" w:rsidR="00075A2B" w:rsidRPr="00075A2B" w:rsidRDefault="00075A2B" w:rsidP="00075A2B">
            <w:r w:rsidRPr="00075A2B">
              <w:lastRenderedPageBreak/>
              <w:t>mniej niż 30% obwodu jelita, ma mniej niż 3 cm</w:t>
            </w:r>
          </w:p>
          <w:p w14:paraId="5A4B593E" w14:textId="75935232" w:rsidR="00075A2B" w:rsidRPr="00075A2B" w:rsidRDefault="00075A2B" w:rsidP="00075A2B">
            <w:r w:rsidRPr="00075A2B">
              <w:t>wielkości</w:t>
            </w:r>
            <w:r w:rsidR="000413D5">
              <w:t>;</w:t>
            </w:r>
          </w:p>
          <w:p w14:paraId="17AB758B" w14:textId="4AEB9B31" w:rsidR="00075A2B" w:rsidRPr="00075A2B" w:rsidRDefault="000413D5" w:rsidP="00075A2B">
            <w:r>
              <w:t>4</w:t>
            </w:r>
            <w:r w:rsidR="00075A2B" w:rsidRPr="00075A2B">
              <w:t>) posiadający wyraźny margines chirurgiczny</w:t>
            </w:r>
          </w:p>
          <w:p w14:paraId="358EB99F" w14:textId="3553D48A" w:rsidR="00250C96" w:rsidRDefault="00075A2B" w:rsidP="00075A2B">
            <w:r w:rsidRPr="00075A2B">
              <w:t>(powyżej 3 mm)</w:t>
            </w:r>
            <w:r w:rsidR="000413D5">
              <w:t>;</w:t>
            </w:r>
          </w:p>
          <w:p w14:paraId="5A02D40D" w14:textId="36CFB4F9" w:rsidR="00250C96" w:rsidRPr="00250C96" w:rsidRDefault="000413D5" w:rsidP="00250C96">
            <w:r>
              <w:t>5</w:t>
            </w:r>
            <w:r w:rsidR="00075A2B" w:rsidRPr="00075A2B">
              <w:t xml:space="preserve">) brak dowodów na limfadenopatię </w:t>
            </w:r>
            <w:r w:rsidR="00075A2B">
              <w:br/>
            </w:r>
            <w:r w:rsidR="00075A2B" w:rsidRPr="00075A2B">
              <w:t>w obrazowaniu</w:t>
            </w:r>
            <w:r w:rsidR="00075A2B">
              <w:t xml:space="preserve"> </w:t>
            </w:r>
            <w:r w:rsidR="00075A2B" w:rsidRPr="00075A2B">
              <w:t>przed leczeniem.</w:t>
            </w:r>
          </w:p>
        </w:tc>
      </w:tr>
      <w:tr w:rsidR="00250C96" w:rsidRPr="004B4990" w14:paraId="74B2902F" w14:textId="77777777" w:rsidTr="00250C96">
        <w:trPr>
          <w:trHeight w:val="317"/>
        </w:trPr>
        <w:tc>
          <w:tcPr>
            <w:tcW w:w="250" w:type="pct"/>
            <w:vMerge/>
          </w:tcPr>
          <w:p w14:paraId="104D7893" w14:textId="77777777" w:rsidR="00250C96" w:rsidRPr="00250C96" w:rsidRDefault="00250C96" w:rsidP="00250C96"/>
        </w:tc>
        <w:tc>
          <w:tcPr>
            <w:tcW w:w="1114" w:type="pct"/>
            <w:vMerge/>
          </w:tcPr>
          <w:p w14:paraId="07175820" w14:textId="77777777" w:rsidR="00250C96" w:rsidRPr="00250C96" w:rsidRDefault="00250C96" w:rsidP="00250C96"/>
        </w:tc>
        <w:tc>
          <w:tcPr>
            <w:tcW w:w="920" w:type="pct"/>
          </w:tcPr>
          <w:p w14:paraId="259C8A5C" w14:textId="77777777" w:rsidR="00250C96" w:rsidRPr="00250C96" w:rsidRDefault="00250C96" w:rsidP="00250C96">
            <w:r w:rsidRPr="00250C96">
              <w:t>Organizacja udzielania świadczeń</w:t>
            </w:r>
          </w:p>
        </w:tc>
        <w:tc>
          <w:tcPr>
            <w:tcW w:w="2716" w:type="pct"/>
          </w:tcPr>
          <w:p w14:paraId="0320179A" w14:textId="77777777" w:rsidR="00C60BCB" w:rsidRPr="00C60BCB" w:rsidRDefault="00C60BCB" w:rsidP="00C60BCB">
            <w:r w:rsidRPr="00C60BCB">
              <w:t>Monitorowanie efektów leczenia obejmuje:</w:t>
            </w:r>
          </w:p>
          <w:p w14:paraId="013624D3" w14:textId="0A29673D" w:rsidR="00C60BCB" w:rsidRPr="00C60BCB" w:rsidRDefault="00C60BCB" w:rsidP="00C60BCB">
            <w:r w:rsidRPr="00C60BCB">
              <w:t xml:space="preserve">1) </w:t>
            </w:r>
            <w:r w:rsidR="000413D5">
              <w:t>w</w:t>
            </w:r>
            <w:r w:rsidRPr="00C60BCB">
              <w:t>izytę po zabiegu w poradni przyszpitalnej:</w:t>
            </w:r>
          </w:p>
          <w:p w14:paraId="152F56C6" w14:textId="20A645B2" w:rsidR="00C60BCB" w:rsidRPr="00C60BCB" w:rsidRDefault="00C60BCB" w:rsidP="00C60BCB">
            <w:r w:rsidRPr="00C60BCB">
              <w:t>chirurgicznej lub onkologicznej</w:t>
            </w:r>
            <w:r w:rsidR="000413D5">
              <w:t>;</w:t>
            </w:r>
          </w:p>
          <w:p w14:paraId="26C4C1EC" w14:textId="68F5EF8F" w:rsidR="00C60BCB" w:rsidRPr="00C60BCB" w:rsidRDefault="00C60BCB" w:rsidP="00C60BCB">
            <w:r w:rsidRPr="00C60BCB">
              <w:t xml:space="preserve">2) </w:t>
            </w:r>
            <w:r w:rsidR="000413D5">
              <w:t>k</w:t>
            </w:r>
            <w:r w:rsidRPr="00C60BCB">
              <w:t>ontrolę efektów leczenia przez 5 lat po zabiegu,</w:t>
            </w:r>
            <w:r>
              <w:t xml:space="preserve"> </w:t>
            </w:r>
            <w:r w:rsidRPr="00C60BCB">
              <w:t>w ramach poradni</w:t>
            </w:r>
            <w:r w:rsidR="007E51F3">
              <w:t>,</w:t>
            </w:r>
            <w:r w:rsidR="001A40AC">
              <w:t xml:space="preserve"> w</w:t>
            </w:r>
            <w:r>
              <w:t xml:space="preserve"> </w:t>
            </w:r>
            <w:r w:rsidRPr="00C60BCB">
              <w:t>której wykonywane są badania:</w:t>
            </w:r>
          </w:p>
          <w:p w14:paraId="65504091" w14:textId="51EC592E" w:rsidR="00C60BCB" w:rsidRPr="00C60BCB" w:rsidRDefault="00C60BCB" w:rsidP="00C60BCB">
            <w:r>
              <w:t>a</w:t>
            </w:r>
            <w:r w:rsidRPr="00C60BCB">
              <w:t>) USG przezodbytnicze lub MRI z kontrastem</w:t>
            </w:r>
            <w:r w:rsidR="001A40AC">
              <w:t>:</w:t>
            </w:r>
          </w:p>
          <w:p w14:paraId="52C9DF9A" w14:textId="77777777" w:rsidR="00C60BCB" w:rsidRPr="00C60BCB" w:rsidRDefault="00C60BCB" w:rsidP="00C60BCB">
            <w:r w:rsidRPr="00C60BCB">
              <w:t>co 3 do 6 miesięcy przez pierwsze 2 lata,</w:t>
            </w:r>
          </w:p>
          <w:p w14:paraId="25940A7D" w14:textId="5313F77B" w:rsidR="00C60BCB" w:rsidRPr="00C60BCB" w:rsidRDefault="001A40AC" w:rsidP="00C60BCB">
            <w:r>
              <w:t xml:space="preserve">kolejne </w:t>
            </w:r>
            <w:r w:rsidR="00C60BCB" w:rsidRPr="00C60BCB">
              <w:t>co 6 miesięcy,</w:t>
            </w:r>
          </w:p>
          <w:p w14:paraId="0174B0E2" w14:textId="23CAE25A" w:rsidR="00250C96" w:rsidRPr="00250C96" w:rsidRDefault="00C60BCB" w:rsidP="004C5F8E">
            <w:r>
              <w:t>b</w:t>
            </w:r>
            <w:r w:rsidRPr="00C60BCB">
              <w:t>) kolonoskopia</w:t>
            </w:r>
            <w:r w:rsidR="009533FA">
              <w:t xml:space="preserve">: </w:t>
            </w:r>
            <w:r w:rsidR="004C5F8E">
              <w:t xml:space="preserve">w </w:t>
            </w:r>
            <w:r w:rsidRPr="00C60BCB">
              <w:t>1</w:t>
            </w:r>
            <w:r w:rsidR="004C5F8E">
              <w:t>, 3 i 5</w:t>
            </w:r>
            <w:r w:rsidRPr="00C60BCB">
              <w:t xml:space="preserve"> </w:t>
            </w:r>
            <w:r w:rsidR="004C5F8E">
              <w:t xml:space="preserve">roku </w:t>
            </w:r>
            <w:r w:rsidRPr="00C60BCB">
              <w:t xml:space="preserve">po </w:t>
            </w:r>
            <w:r w:rsidR="0012721A">
              <w:t>zabiegu</w:t>
            </w:r>
            <w:r w:rsidR="004C5F8E">
              <w:t>.</w:t>
            </w:r>
          </w:p>
        </w:tc>
      </w:tr>
    </w:tbl>
    <w:p w14:paraId="2AE0CBF4" w14:textId="2A74EDDD" w:rsidR="00261A16" w:rsidRPr="00737F6A" w:rsidRDefault="00261A16" w:rsidP="00E336F2">
      <w:pPr>
        <w:pStyle w:val="NIEARTTEKSTtekstnieartykuowanynppodstprawnarozplubpreambua"/>
        <w:ind w:firstLine="0"/>
      </w:pPr>
    </w:p>
    <w:sectPr w:rsidR="00261A16" w:rsidRPr="00737F6A" w:rsidSect="00AE14A4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1D0AD" w14:textId="77777777" w:rsidR="0031097B" w:rsidRDefault="0031097B">
      <w:r>
        <w:separator/>
      </w:r>
    </w:p>
  </w:endnote>
  <w:endnote w:type="continuationSeparator" w:id="0">
    <w:p w14:paraId="3B22D414" w14:textId="77777777" w:rsidR="0031097B" w:rsidRDefault="0031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2D9F8" w14:textId="77777777" w:rsidR="0031097B" w:rsidRDefault="0031097B">
      <w:r>
        <w:separator/>
      </w:r>
    </w:p>
  </w:footnote>
  <w:footnote w:type="continuationSeparator" w:id="0">
    <w:p w14:paraId="5C04DA3C" w14:textId="77777777" w:rsidR="0031097B" w:rsidRDefault="00310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2B29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00D3"/>
    <w:multiLevelType w:val="hybridMultilevel"/>
    <w:tmpl w:val="14BEF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C403A"/>
    <w:multiLevelType w:val="hybridMultilevel"/>
    <w:tmpl w:val="2A3474D6"/>
    <w:lvl w:ilvl="0" w:tplc="FFFFFFFF">
      <w:start w:val="1"/>
      <w:numFmt w:val="lowerLetter"/>
      <w:lvlText w:val="%1)"/>
      <w:lvlJc w:val="left"/>
      <w:pPr>
        <w:ind w:left="407" w:hanging="360"/>
      </w:pPr>
    </w:lvl>
    <w:lvl w:ilvl="1" w:tplc="FFFFFFFF" w:tentative="1">
      <w:start w:val="1"/>
      <w:numFmt w:val="lowerLetter"/>
      <w:lvlText w:val="%2."/>
      <w:lvlJc w:val="left"/>
      <w:pPr>
        <w:ind w:left="1127" w:hanging="360"/>
      </w:pPr>
    </w:lvl>
    <w:lvl w:ilvl="2" w:tplc="FFFFFFFF" w:tentative="1">
      <w:start w:val="1"/>
      <w:numFmt w:val="lowerRoman"/>
      <w:lvlText w:val="%3."/>
      <w:lvlJc w:val="right"/>
      <w:pPr>
        <w:ind w:left="1847" w:hanging="180"/>
      </w:pPr>
    </w:lvl>
    <w:lvl w:ilvl="3" w:tplc="FFFFFFFF" w:tentative="1">
      <w:start w:val="1"/>
      <w:numFmt w:val="decimal"/>
      <w:lvlText w:val="%4."/>
      <w:lvlJc w:val="left"/>
      <w:pPr>
        <w:ind w:left="2567" w:hanging="360"/>
      </w:pPr>
    </w:lvl>
    <w:lvl w:ilvl="4" w:tplc="FFFFFFFF" w:tentative="1">
      <w:start w:val="1"/>
      <w:numFmt w:val="lowerLetter"/>
      <w:lvlText w:val="%5."/>
      <w:lvlJc w:val="left"/>
      <w:pPr>
        <w:ind w:left="3287" w:hanging="360"/>
      </w:pPr>
    </w:lvl>
    <w:lvl w:ilvl="5" w:tplc="FFFFFFFF" w:tentative="1">
      <w:start w:val="1"/>
      <w:numFmt w:val="lowerRoman"/>
      <w:lvlText w:val="%6."/>
      <w:lvlJc w:val="right"/>
      <w:pPr>
        <w:ind w:left="4007" w:hanging="180"/>
      </w:pPr>
    </w:lvl>
    <w:lvl w:ilvl="6" w:tplc="FFFFFFFF" w:tentative="1">
      <w:start w:val="1"/>
      <w:numFmt w:val="decimal"/>
      <w:lvlText w:val="%7."/>
      <w:lvlJc w:val="left"/>
      <w:pPr>
        <w:ind w:left="4727" w:hanging="360"/>
      </w:pPr>
    </w:lvl>
    <w:lvl w:ilvl="7" w:tplc="FFFFFFFF" w:tentative="1">
      <w:start w:val="1"/>
      <w:numFmt w:val="lowerLetter"/>
      <w:lvlText w:val="%8."/>
      <w:lvlJc w:val="left"/>
      <w:pPr>
        <w:ind w:left="5447" w:hanging="360"/>
      </w:pPr>
    </w:lvl>
    <w:lvl w:ilvl="8" w:tplc="FFFFFFFF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2" w15:restartNumberingAfterBreak="0">
    <w:nsid w:val="06A215CC"/>
    <w:multiLevelType w:val="hybridMultilevel"/>
    <w:tmpl w:val="C4D21F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D2FF8"/>
    <w:multiLevelType w:val="multilevel"/>
    <w:tmpl w:val="1626F2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FB20BA"/>
    <w:multiLevelType w:val="hybridMultilevel"/>
    <w:tmpl w:val="65B89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765E3"/>
    <w:multiLevelType w:val="hybridMultilevel"/>
    <w:tmpl w:val="FFCA8F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9F799B"/>
    <w:multiLevelType w:val="hybridMultilevel"/>
    <w:tmpl w:val="279ABEC4"/>
    <w:lvl w:ilvl="0" w:tplc="E9588A2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F44B4"/>
    <w:multiLevelType w:val="hybridMultilevel"/>
    <w:tmpl w:val="FA0E70B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354413"/>
    <w:multiLevelType w:val="hybridMultilevel"/>
    <w:tmpl w:val="C032B4C6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59A85C2D"/>
    <w:multiLevelType w:val="hybridMultilevel"/>
    <w:tmpl w:val="ACFCB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F063E8"/>
    <w:multiLevelType w:val="hybridMultilevel"/>
    <w:tmpl w:val="2A3474D6"/>
    <w:lvl w:ilvl="0" w:tplc="04150017">
      <w:start w:val="1"/>
      <w:numFmt w:val="lowerLetter"/>
      <w:lvlText w:val="%1)"/>
      <w:lvlJc w:val="left"/>
      <w:pPr>
        <w:ind w:left="407" w:hanging="360"/>
      </w:pPr>
    </w:lvl>
    <w:lvl w:ilvl="1" w:tplc="04150019" w:tentative="1">
      <w:start w:val="1"/>
      <w:numFmt w:val="lowerLetter"/>
      <w:lvlText w:val="%2."/>
      <w:lvlJc w:val="left"/>
      <w:pPr>
        <w:ind w:left="1127" w:hanging="360"/>
      </w:pPr>
    </w:lvl>
    <w:lvl w:ilvl="2" w:tplc="0415001B" w:tentative="1">
      <w:start w:val="1"/>
      <w:numFmt w:val="lowerRoman"/>
      <w:lvlText w:val="%3."/>
      <w:lvlJc w:val="right"/>
      <w:pPr>
        <w:ind w:left="1847" w:hanging="180"/>
      </w:pPr>
    </w:lvl>
    <w:lvl w:ilvl="3" w:tplc="0415000F" w:tentative="1">
      <w:start w:val="1"/>
      <w:numFmt w:val="decimal"/>
      <w:lvlText w:val="%4."/>
      <w:lvlJc w:val="left"/>
      <w:pPr>
        <w:ind w:left="2567" w:hanging="360"/>
      </w:pPr>
    </w:lvl>
    <w:lvl w:ilvl="4" w:tplc="04150019" w:tentative="1">
      <w:start w:val="1"/>
      <w:numFmt w:val="lowerLetter"/>
      <w:lvlText w:val="%5."/>
      <w:lvlJc w:val="left"/>
      <w:pPr>
        <w:ind w:left="3287" w:hanging="360"/>
      </w:pPr>
    </w:lvl>
    <w:lvl w:ilvl="5" w:tplc="0415001B" w:tentative="1">
      <w:start w:val="1"/>
      <w:numFmt w:val="lowerRoman"/>
      <w:lvlText w:val="%6."/>
      <w:lvlJc w:val="right"/>
      <w:pPr>
        <w:ind w:left="4007" w:hanging="180"/>
      </w:pPr>
    </w:lvl>
    <w:lvl w:ilvl="6" w:tplc="0415000F" w:tentative="1">
      <w:start w:val="1"/>
      <w:numFmt w:val="decimal"/>
      <w:lvlText w:val="%7."/>
      <w:lvlJc w:val="left"/>
      <w:pPr>
        <w:ind w:left="4727" w:hanging="360"/>
      </w:pPr>
    </w:lvl>
    <w:lvl w:ilvl="7" w:tplc="04150019" w:tentative="1">
      <w:start w:val="1"/>
      <w:numFmt w:val="lowerLetter"/>
      <w:lvlText w:val="%8."/>
      <w:lvlJc w:val="left"/>
      <w:pPr>
        <w:ind w:left="5447" w:hanging="360"/>
      </w:pPr>
    </w:lvl>
    <w:lvl w:ilvl="8" w:tplc="0415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11" w15:restartNumberingAfterBreak="0">
    <w:nsid w:val="724179A7"/>
    <w:multiLevelType w:val="hybridMultilevel"/>
    <w:tmpl w:val="8EB4190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737F2A90"/>
    <w:multiLevelType w:val="multilevel"/>
    <w:tmpl w:val="29480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Lato" w:hAnsi="Lato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5371BF"/>
    <w:multiLevelType w:val="hybridMultilevel"/>
    <w:tmpl w:val="5B727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B7C86"/>
    <w:multiLevelType w:val="hybridMultilevel"/>
    <w:tmpl w:val="E6889BC8"/>
    <w:lvl w:ilvl="0" w:tplc="7F1000E6">
      <w:start w:val="1"/>
      <w:numFmt w:val="decimal"/>
      <w:lvlText w:val="%1)"/>
      <w:lvlJc w:val="left"/>
      <w:pPr>
        <w:ind w:left="4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7" w:hanging="360"/>
      </w:pPr>
    </w:lvl>
    <w:lvl w:ilvl="2" w:tplc="0415001B" w:tentative="1">
      <w:start w:val="1"/>
      <w:numFmt w:val="lowerRoman"/>
      <w:lvlText w:val="%3."/>
      <w:lvlJc w:val="right"/>
      <w:pPr>
        <w:ind w:left="1847" w:hanging="180"/>
      </w:pPr>
    </w:lvl>
    <w:lvl w:ilvl="3" w:tplc="0415000F" w:tentative="1">
      <w:start w:val="1"/>
      <w:numFmt w:val="decimal"/>
      <w:lvlText w:val="%4."/>
      <w:lvlJc w:val="left"/>
      <w:pPr>
        <w:ind w:left="2567" w:hanging="360"/>
      </w:pPr>
    </w:lvl>
    <w:lvl w:ilvl="4" w:tplc="04150019" w:tentative="1">
      <w:start w:val="1"/>
      <w:numFmt w:val="lowerLetter"/>
      <w:lvlText w:val="%5."/>
      <w:lvlJc w:val="left"/>
      <w:pPr>
        <w:ind w:left="3287" w:hanging="360"/>
      </w:pPr>
    </w:lvl>
    <w:lvl w:ilvl="5" w:tplc="0415001B" w:tentative="1">
      <w:start w:val="1"/>
      <w:numFmt w:val="lowerRoman"/>
      <w:lvlText w:val="%6."/>
      <w:lvlJc w:val="right"/>
      <w:pPr>
        <w:ind w:left="4007" w:hanging="180"/>
      </w:pPr>
    </w:lvl>
    <w:lvl w:ilvl="6" w:tplc="0415000F" w:tentative="1">
      <w:start w:val="1"/>
      <w:numFmt w:val="decimal"/>
      <w:lvlText w:val="%7."/>
      <w:lvlJc w:val="left"/>
      <w:pPr>
        <w:ind w:left="4727" w:hanging="360"/>
      </w:pPr>
    </w:lvl>
    <w:lvl w:ilvl="7" w:tplc="04150019" w:tentative="1">
      <w:start w:val="1"/>
      <w:numFmt w:val="lowerLetter"/>
      <w:lvlText w:val="%8."/>
      <w:lvlJc w:val="left"/>
      <w:pPr>
        <w:ind w:left="5447" w:hanging="360"/>
      </w:pPr>
    </w:lvl>
    <w:lvl w:ilvl="8" w:tplc="0415001B" w:tentative="1">
      <w:start w:val="1"/>
      <w:numFmt w:val="lowerRoman"/>
      <w:lvlText w:val="%9."/>
      <w:lvlJc w:val="right"/>
      <w:pPr>
        <w:ind w:left="6167" w:hanging="180"/>
      </w:pPr>
    </w:lvl>
  </w:abstractNum>
  <w:num w:numId="1" w16cid:durableId="138615687">
    <w:abstractNumId w:val="6"/>
  </w:num>
  <w:num w:numId="2" w16cid:durableId="27948647">
    <w:abstractNumId w:val="4"/>
  </w:num>
  <w:num w:numId="3" w16cid:durableId="208885440">
    <w:abstractNumId w:val="2"/>
  </w:num>
  <w:num w:numId="4" w16cid:durableId="518544423">
    <w:abstractNumId w:val="13"/>
  </w:num>
  <w:num w:numId="5" w16cid:durableId="265774154">
    <w:abstractNumId w:val="8"/>
  </w:num>
  <w:num w:numId="6" w16cid:durableId="1092777632">
    <w:abstractNumId w:val="11"/>
  </w:num>
  <w:num w:numId="7" w16cid:durableId="1080833783">
    <w:abstractNumId w:val="0"/>
  </w:num>
  <w:num w:numId="8" w16cid:durableId="9390257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65483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7958560">
    <w:abstractNumId w:val="14"/>
  </w:num>
  <w:num w:numId="11" w16cid:durableId="538710146">
    <w:abstractNumId w:val="10"/>
  </w:num>
  <w:num w:numId="12" w16cid:durableId="2037392250">
    <w:abstractNumId w:val="7"/>
  </w:num>
  <w:num w:numId="13" w16cid:durableId="118693857">
    <w:abstractNumId w:val="5"/>
  </w:num>
  <w:num w:numId="14" w16cid:durableId="1874419249">
    <w:abstractNumId w:val="9"/>
  </w:num>
  <w:num w:numId="15" w16cid:durableId="996306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1F"/>
    <w:rsid w:val="00000443"/>
    <w:rsid w:val="000012DA"/>
    <w:rsid w:val="0000246E"/>
    <w:rsid w:val="000033DF"/>
    <w:rsid w:val="00003862"/>
    <w:rsid w:val="000047ED"/>
    <w:rsid w:val="00006A02"/>
    <w:rsid w:val="00012A35"/>
    <w:rsid w:val="000136B8"/>
    <w:rsid w:val="00016099"/>
    <w:rsid w:val="00017DC2"/>
    <w:rsid w:val="00020CD7"/>
    <w:rsid w:val="00021522"/>
    <w:rsid w:val="000221AC"/>
    <w:rsid w:val="00023471"/>
    <w:rsid w:val="00023F13"/>
    <w:rsid w:val="00030634"/>
    <w:rsid w:val="000317DF"/>
    <w:rsid w:val="000319C1"/>
    <w:rsid w:val="00031A8B"/>
    <w:rsid w:val="00031BCA"/>
    <w:rsid w:val="000330FA"/>
    <w:rsid w:val="0003362F"/>
    <w:rsid w:val="00036B63"/>
    <w:rsid w:val="00037B33"/>
    <w:rsid w:val="00037E1A"/>
    <w:rsid w:val="000407B9"/>
    <w:rsid w:val="000413D5"/>
    <w:rsid w:val="00043495"/>
    <w:rsid w:val="00045DDF"/>
    <w:rsid w:val="000463C6"/>
    <w:rsid w:val="00046950"/>
    <w:rsid w:val="00046A75"/>
    <w:rsid w:val="00047312"/>
    <w:rsid w:val="000508BD"/>
    <w:rsid w:val="000517AB"/>
    <w:rsid w:val="00052717"/>
    <w:rsid w:val="0005339C"/>
    <w:rsid w:val="000537CB"/>
    <w:rsid w:val="0005571B"/>
    <w:rsid w:val="00055E27"/>
    <w:rsid w:val="00057AB3"/>
    <w:rsid w:val="00060076"/>
    <w:rsid w:val="00060432"/>
    <w:rsid w:val="00060D87"/>
    <w:rsid w:val="000615A5"/>
    <w:rsid w:val="00063D63"/>
    <w:rsid w:val="000643A0"/>
    <w:rsid w:val="00064E4C"/>
    <w:rsid w:val="00066901"/>
    <w:rsid w:val="00071BEE"/>
    <w:rsid w:val="000736CD"/>
    <w:rsid w:val="00074A82"/>
    <w:rsid w:val="0007533B"/>
    <w:rsid w:val="0007545D"/>
    <w:rsid w:val="00075A2B"/>
    <w:rsid w:val="00075D26"/>
    <w:rsid w:val="000760BF"/>
    <w:rsid w:val="0007613E"/>
    <w:rsid w:val="00076BFC"/>
    <w:rsid w:val="00076CEE"/>
    <w:rsid w:val="00080812"/>
    <w:rsid w:val="000814A7"/>
    <w:rsid w:val="000818AA"/>
    <w:rsid w:val="00083DBF"/>
    <w:rsid w:val="0008557B"/>
    <w:rsid w:val="00085CE7"/>
    <w:rsid w:val="000875E5"/>
    <w:rsid w:val="00087ED7"/>
    <w:rsid w:val="000906EE"/>
    <w:rsid w:val="00091BA2"/>
    <w:rsid w:val="0009361F"/>
    <w:rsid w:val="000944EF"/>
    <w:rsid w:val="00094FF5"/>
    <w:rsid w:val="00096803"/>
    <w:rsid w:val="0009732D"/>
    <w:rsid w:val="000973F0"/>
    <w:rsid w:val="000A0B13"/>
    <w:rsid w:val="000A1296"/>
    <w:rsid w:val="000A1C27"/>
    <w:rsid w:val="000A1DAD"/>
    <w:rsid w:val="000A2649"/>
    <w:rsid w:val="000A2A8A"/>
    <w:rsid w:val="000A323B"/>
    <w:rsid w:val="000A5AC3"/>
    <w:rsid w:val="000A72FF"/>
    <w:rsid w:val="000B298D"/>
    <w:rsid w:val="000B3AB5"/>
    <w:rsid w:val="000B5B2D"/>
    <w:rsid w:val="000B5DCE"/>
    <w:rsid w:val="000B6AFD"/>
    <w:rsid w:val="000B7696"/>
    <w:rsid w:val="000B7BD9"/>
    <w:rsid w:val="000C05BA"/>
    <w:rsid w:val="000C0837"/>
    <w:rsid w:val="000C0E8F"/>
    <w:rsid w:val="000C305D"/>
    <w:rsid w:val="000C4BC4"/>
    <w:rsid w:val="000C5E05"/>
    <w:rsid w:val="000D0110"/>
    <w:rsid w:val="000D2468"/>
    <w:rsid w:val="000D318A"/>
    <w:rsid w:val="000D3EC3"/>
    <w:rsid w:val="000D4396"/>
    <w:rsid w:val="000D6173"/>
    <w:rsid w:val="000D6DA4"/>
    <w:rsid w:val="000D6F83"/>
    <w:rsid w:val="000E25CC"/>
    <w:rsid w:val="000E2981"/>
    <w:rsid w:val="000E3694"/>
    <w:rsid w:val="000E490F"/>
    <w:rsid w:val="000E6241"/>
    <w:rsid w:val="000F2381"/>
    <w:rsid w:val="000F2BE3"/>
    <w:rsid w:val="000F3D0D"/>
    <w:rsid w:val="000F4FCB"/>
    <w:rsid w:val="000F6ED4"/>
    <w:rsid w:val="000F7A6E"/>
    <w:rsid w:val="00101343"/>
    <w:rsid w:val="001042BA"/>
    <w:rsid w:val="00104AB1"/>
    <w:rsid w:val="00105A93"/>
    <w:rsid w:val="00106D03"/>
    <w:rsid w:val="001103B7"/>
    <w:rsid w:val="00110465"/>
    <w:rsid w:val="00110628"/>
    <w:rsid w:val="0011245A"/>
    <w:rsid w:val="0011493E"/>
    <w:rsid w:val="00115B72"/>
    <w:rsid w:val="00116559"/>
    <w:rsid w:val="001209EC"/>
    <w:rsid w:val="00120A9E"/>
    <w:rsid w:val="0012313C"/>
    <w:rsid w:val="00124E83"/>
    <w:rsid w:val="00125A9C"/>
    <w:rsid w:val="001270A2"/>
    <w:rsid w:val="0012721A"/>
    <w:rsid w:val="0013051F"/>
    <w:rsid w:val="00131237"/>
    <w:rsid w:val="001329AC"/>
    <w:rsid w:val="00132BD5"/>
    <w:rsid w:val="00134CA0"/>
    <w:rsid w:val="00135CBD"/>
    <w:rsid w:val="0014026F"/>
    <w:rsid w:val="00143F6B"/>
    <w:rsid w:val="0014534A"/>
    <w:rsid w:val="00146B6F"/>
    <w:rsid w:val="00147A47"/>
    <w:rsid w:val="00147AA1"/>
    <w:rsid w:val="00151F01"/>
    <w:rsid w:val="001520CF"/>
    <w:rsid w:val="001544CF"/>
    <w:rsid w:val="001550C8"/>
    <w:rsid w:val="0015667C"/>
    <w:rsid w:val="00157110"/>
    <w:rsid w:val="0015742A"/>
    <w:rsid w:val="00157952"/>
    <w:rsid w:val="00157DA1"/>
    <w:rsid w:val="00163147"/>
    <w:rsid w:val="00164C57"/>
    <w:rsid w:val="00164C9D"/>
    <w:rsid w:val="0016654C"/>
    <w:rsid w:val="00172F7A"/>
    <w:rsid w:val="00173150"/>
    <w:rsid w:val="00173390"/>
    <w:rsid w:val="0017366D"/>
    <w:rsid w:val="001736F0"/>
    <w:rsid w:val="00173BB3"/>
    <w:rsid w:val="001740D0"/>
    <w:rsid w:val="00174F2C"/>
    <w:rsid w:val="00180F2A"/>
    <w:rsid w:val="00184B91"/>
    <w:rsid w:val="00184D4A"/>
    <w:rsid w:val="00186A1B"/>
    <w:rsid w:val="00186B35"/>
    <w:rsid w:val="00186EC1"/>
    <w:rsid w:val="00191E1F"/>
    <w:rsid w:val="001936B7"/>
    <w:rsid w:val="0019473B"/>
    <w:rsid w:val="001952B1"/>
    <w:rsid w:val="00196E39"/>
    <w:rsid w:val="00197649"/>
    <w:rsid w:val="00197ACF"/>
    <w:rsid w:val="001A013C"/>
    <w:rsid w:val="001A01FB"/>
    <w:rsid w:val="001A10E9"/>
    <w:rsid w:val="001A183D"/>
    <w:rsid w:val="001A2B65"/>
    <w:rsid w:val="001A34A7"/>
    <w:rsid w:val="001A3CD3"/>
    <w:rsid w:val="001A40AC"/>
    <w:rsid w:val="001A5BEF"/>
    <w:rsid w:val="001A7190"/>
    <w:rsid w:val="001A753D"/>
    <w:rsid w:val="001A7F15"/>
    <w:rsid w:val="001B342E"/>
    <w:rsid w:val="001B40EB"/>
    <w:rsid w:val="001C1832"/>
    <w:rsid w:val="001C188C"/>
    <w:rsid w:val="001C290E"/>
    <w:rsid w:val="001C60EE"/>
    <w:rsid w:val="001C61DD"/>
    <w:rsid w:val="001C6478"/>
    <w:rsid w:val="001C6A5B"/>
    <w:rsid w:val="001D1783"/>
    <w:rsid w:val="001D53CD"/>
    <w:rsid w:val="001D55A3"/>
    <w:rsid w:val="001D5AF5"/>
    <w:rsid w:val="001D766A"/>
    <w:rsid w:val="001E1E73"/>
    <w:rsid w:val="001E4E0C"/>
    <w:rsid w:val="001E526D"/>
    <w:rsid w:val="001E5655"/>
    <w:rsid w:val="001F1832"/>
    <w:rsid w:val="001F1DD7"/>
    <w:rsid w:val="001F220F"/>
    <w:rsid w:val="001F25B3"/>
    <w:rsid w:val="001F6616"/>
    <w:rsid w:val="002023F8"/>
    <w:rsid w:val="00202BD4"/>
    <w:rsid w:val="00204A97"/>
    <w:rsid w:val="002078BC"/>
    <w:rsid w:val="002114EF"/>
    <w:rsid w:val="002166AD"/>
    <w:rsid w:val="00217871"/>
    <w:rsid w:val="00221ED8"/>
    <w:rsid w:val="002231EA"/>
    <w:rsid w:val="00223FDF"/>
    <w:rsid w:val="00224A29"/>
    <w:rsid w:val="002279C0"/>
    <w:rsid w:val="002361D9"/>
    <w:rsid w:val="0023727E"/>
    <w:rsid w:val="00237916"/>
    <w:rsid w:val="002400C1"/>
    <w:rsid w:val="00242081"/>
    <w:rsid w:val="00243777"/>
    <w:rsid w:val="002441CD"/>
    <w:rsid w:val="00245224"/>
    <w:rsid w:val="002477FC"/>
    <w:rsid w:val="00247AAB"/>
    <w:rsid w:val="002501A3"/>
    <w:rsid w:val="00250C96"/>
    <w:rsid w:val="0025166C"/>
    <w:rsid w:val="00252D95"/>
    <w:rsid w:val="002547F7"/>
    <w:rsid w:val="002555D4"/>
    <w:rsid w:val="00261A16"/>
    <w:rsid w:val="00262B05"/>
    <w:rsid w:val="00263522"/>
    <w:rsid w:val="00264015"/>
    <w:rsid w:val="00264083"/>
    <w:rsid w:val="0026439A"/>
    <w:rsid w:val="00264EC6"/>
    <w:rsid w:val="00271013"/>
    <w:rsid w:val="00273FE4"/>
    <w:rsid w:val="002765B4"/>
    <w:rsid w:val="00276A94"/>
    <w:rsid w:val="00280607"/>
    <w:rsid w:val="002832C1"/>
    <w:rsid w:val="0029405D"/>
    <w:rsid w:val="00294FA6"/>
    <w:rsid w:val="00295A6F"/>
    <w:rsid w:val="00296F2D"/>
    <w:rsid w:val="00297262"/>
    <w:rsid w:val="00297D8A"/>
    <w:rsid w:val="002A0578"/>
    <w:rsid w:val="002A20C4"/>
    <w:rsid w:val="002A3E48"/>
    <w:rsid w:val="002A570F"/>
    <w:rsid w:val="002A703F"/>
    <w:rsid w:val="002A7292"/>
    <w:rsid w:val="002A7358"/>
    <w:rsid w:val="002A76A5"/>
    <w:rsid w:val="002A7831"/>
    <w:rsid w:val="002A7902"/>
    <w:rsid w:val="002B0F6B"/>
    <w:rsid w:val="002B23B8"/>
    <w:rsid w:val="002B3113"/>
    <w:rsid w:val="002B4429"/>
    <w:rsid w:val="002B68A6"/>
    <w:rsid w:val="002B7FAF"/>
    <w:rsid w:val="002C146C"/>
    <w:rsid w:val="002C1735"/>
    <w:rsid w:val="002C7A61"/>
    <w:rsid w:val="002D0C4F"/>
    <w:rsid w:val="002D1364"/>
    <w:rsid w:val="002D4D30"/>
    <w:rsid w:val="002D5000"/>
    <w:rsid w:val="002D598D"/>
    <w:rsid w:val="002D7188"/>
    <w:rsid w:val="002E045A"/>
    <w:rsid w:val="002E1DE3"/>
    <w:rsid w:val="002E2AB6"/>
    <w:rsid w:val="002E2EC3"/>
    <w:rsid w:val="002E3F34"/>
    <w:rsid w:val="002E4C14"/>
    <w:rsid w:val="002E5F79"/>
    <w:rsid w:val="002E64FA"/>
    <w:rsid w:val="002F0A00"/>
    <w:rsid w:val="002F0BA9"/>
    <w:rsid w:val="002F0CFA"/>
    <w:rsid w:val="002F23EA"/>
    <w:rsid w:val="002F669F"/>
    <w:rsid w:val="003001C9"/>
    <w:rsid w:val="00301C97"/>
    <w:rsid w:val="003022D6"/>
    <w:rsid w:val="003045D6"/>
    <w:rsid w:val="003077D2"/>
    <w:rsid w:val="00307CC9"/>
    <w:rsid w:val="0031004C"/>
    <w:rsid w:val="003105F6"/>
    <w:rsid w:val="0031097B"/>
    <w:rsid w:val="00311297"/>
    <w:rsid w:val="003113BE"/>
    <w:rsid w:val="003122CA"/>
    <w:rsid w:val="003148FD"/>
    <w:rsid w:val="00321080"/>
    <w:rsid w:val="0032110A"/>
    <w:rsid w:val="00322D45"/>
    <w:rsid w:val="00322E82"/>
    <w:rsid w:val="003231AA"/>
    <w:rsid w:val="0032569A"/>
    <w:rsid w:val="00325A1F"/>
    <w:rsid w:val="003268F9"/>
    <w:rsid w:val="00330BAF"/>
    <w:rsid w:val="00334E3A"/>
    <w:rsid w:val="00335345"/>
    <w:rsid w:val="003361DD"/>
    <w:rsid w:val="00341A6A"/>
    <w:rsid w:val="00342A01"/>
    <w:rsid w:val="00345B9C"/>
    <w:rsid w:val="003464B8"/>
    <w:rsid w:val="00350BD1"/>
    <w:rsid w:val="00352DAE"/>
    <w:rsid w:val="00354EB9"/>
    <w:rsid w:val="003601D8"/>
    <w:rsid w:val="003602AE"/>
    <w:rsid w:val="0036037D"/>
    <w:rsid w:val="00360929"/>
    <w:rsid w:val="00361E54"/>
    <w:rsid w:val="003635E5"/>
    <w:rsid w:val="003647D5"/>
    <w:rsid w:val="003674B0"/>
    <w:rsid w:val="00371164"/>
    <w:rsid w:val="003711FE"/>
    <w:rsid w:val="00376733"/>
    <w:rsid w:val="00377148"/>
    <w:rsid w:val="0037727C"/>
    <w:rsid w:val="00377E70"/>
    <w:rsid w:val="00380904"/>
    <w:rsid w:val="003823EE"/>
    <w:rsid w:val="00382960"/>
    <w:rsid w:val="00382B0D"/>
    <w:rsid w:val="00383860"/>
    <w:rsid w:val="003846F7"/>
    <w:rsid w:val="003851ED"/>
    <w:rsid w:val="00385B39"/>
    <w:rsid w:val="00386194"/>
    <w:rsid w:val="00386437"/>
    <w:rsid w:val="00386785"/>
    <w:rsid w:val="00386F0D"/>
    <w:rsid w:val="00390E89"/>
    <w:rsid w:val="00391B1A"/>
    <w:rsid w:val="00394423"/>
    <w:rsid w:val="00396187"/>
    <w:rsid w:val="00396942"/>
    <w:rsid w:val="00396B49"/>
    <w:rsid w:val="00396E3E"/>
    <w:rsid w:val="00397EBF"/>
    <w:rsid w:val="003A0B2D"/>
    <w:rsid w:val="003A306E"/>
    <w:rsid w:val="003A5E0E"/>
    <w:rsid w:val="003A60DC"/>
    <w:rsid w:val="003A6A46"/>
    <w:rsid w:val="003A7A63"/>
    <w:rsid w:val="003B000C"/>
    <w:rsid w:val="003B08FD"/>
    <w:rsid w:val="003B0F1D"/>
    <w:rsid w:val="003B3842"/>
    <w:rsid w:val="003B4A57"/>
    <w:rsid w:val="003B4DDC"/>
    <w:rsid w:val="003C0AD9"/>
    <w:rsid w:val="003C0ED0"/>
    <w:rsid w:val="003C1D49"/>
    <w:rsid w:val="003C35C4"/>
    <w:rsid w:val="003C3D55"/>
    <w:rsid w:val="003C5D23"/>
    <w:rsid w:val="003D12C2"/>
    <w:rsid w:val="003D31B9"/>
    <w:rsid w:val="003D3867"/>
    <w:rsid w:val="003E04A0"/>
    <w:rsid w:val="003E0D1A"/>
    <w:rsid w:val="003E2DA3"/>
    <w:rsid w:val="003E41D4"/>
    <w:rsid w:val="003F020D"/>
    <w:rsid w:val="003F03D9"/>
    <w:rsid w:val="003F2664"/>
    <w:rsid w:val="003F2FBE"/>
    <w:rsid w:val="003F318D"/>
    <w:rsid w:val="003F55B2"/>
    <w:rsid w:val="003F5BAE"/>
    <w:rsid w:val="003F61A5"/>
    <w:rsid w:val="003F6ED7"/>
    <w:rsid w:val="004006D2"/>
    <w:rsid w:val="00401C84"/>
    <w:rsid w:val="00403210"/>
    <w:rsid w:val="004035BB"/>
    <w:rsid w:val="004035EB"/>
    <w:rsid w:val="004055AF"/>
    <w:rsid w:val="00405A88"/>
    <w:rsid w:val="00407332"/>
    <w:rsid w:val="00407828"/>
    <w:rsid w:val="004139EC"/>
    <w:rsid w:val="00413D8E"/>
    <w:rsid w:val="004140F2"/>
    <w:rsid w:val="00416DBB"/>
    <w:rsid w:val="00416FE7"/>
    <w:rsid w:val="00417B22"/>
    <w:rsid w:val="00417D7F"/>
    <w:rsid w:val="00421085"/>
    <w:rsid w:val="00423FE1"/>
    <w:rsid w:val="00424346"/>
    <w:rsid w:val="0042465E"/>
    <w:rsid w:val="00424DF7"/>
    <w:rsid w:val="00432B76"/>
    <w:rsid w:val="0043415D"/>
    <w:rsid w:val="00434977"/>
    <w:rsid w:val="00434D01"/>
    <w:rsid w:val="0043518C"/>
    <w:rsid w:val="00435D26"/>
    <w:rsid w:val="00440C99"/>
    <w:rsid w:val="0044175C"/>
    <w:rsid w:val="00445477"/>
    <w:rsid w:val="00445F4D"/>
    <w:rsid w:val="004465D2"/>
    <w:rsid w:val="004504C0"/>
    <w:rsid w:val="00453079"/>
    <w:rsid w:val="004550FB"/>
    <w:rsid w:val="00460218"/>
    <w:rsid w:val="0046111A"/>
    <w:rsid w:val="004617FD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800C9"/>
    <w:rsid w:val="00480A58"/>
    <w:rsid w:val="00482151"/>
    <w:rsid w:val="004824BB"/>
    <w:rsid w:val="00483092"/>
    <w:rsid w:val="004831E4"/>
    <w:rsid w:val="00485B10"/>
    <w:rsid w:val="00485FAD"/>
    <w:rsid w:val="00487AED"/>
    <w:rsid w:val="004910F4"/>
    <w:rsid w:val="00491CD3"/>
    <w:rsid w:val="00491EDF"/>
    <w:rsid w:val="00492A3F"/>
    <w:rsid w:val="00494F62"/>
    <w:rsid w:val="004A03C4"/>
    <w:rsid w:val="004A2001"/>
    <w:rsid w:val="004A2139"/>
    <w:rsid w:val="004A248A"/>
    <w:rsid w:val="004A3590"/>
    <w:rsid w:val="004A63A7"/>
    <w:rsid w:val="004A6FF6"/>
    <w:rsid w:val="004B00A7"/>
    <w:rsid w:val="004B19A2"/>
    <w:rsid w:val="004B1BEB"/>
    <w:rsid w:val="004B25E2"/>
    <w:rsid w:val="004B34D7"/>
    <w:rsid w:val="004B4990"/>
    <w:rsid w:val="004B5037"/>
    <w:rsid w:val="004B5B2F"/>
    <w:rsid w:val="004B603B"/>
    <w:rsid w:val="004B626A"/>
    <w:rsid w:val="004B660E"/>
    <w:rsid w:val="004C05BD"/>
    <w:rsid w:val="004C3B06"/>
    <w:rsid w:val="004C3F97"/>
    <w:rsid w:val="004C5F8E"/>
    <w:rsid w:val="004C6CA8"/>
    <w:rsid w:val="004C7EE7"/>
    <w:rsid w:val="004D117B"/>
    <w:rsid w:val="004D1B47"/>
    <w:rsid w:val="004D2DEE"/>
    <w:rsid w:val="004D2E1F"/>
    <w:rsid w:val="004D5CB3"/>
    <w:rsid w:val="004D5E5B"/>
    <w:rsid w:val="004D7FD9"/>
    <w:rsid w:val="004E1324"/>
    <w:rsid w:val="004E19A5"/>
    <w:rsid w:val="004E37E5"/>
    <w:rsid w:val="004E3FDB"/>
    <w:rsid w:val="004F1F4A"/>
    <w:rsid w:val="004F296D"/>
    <w:rsid w:val="004F488B"/>
    <w:rsid w:val="004F508B"/>
    <w:rsid w:val="004F695F"/>
    <w:rsid w:val="004F6CA4"/>
    <w:rsid w:val="00500752"/>
    <w:rsid w:val="00501A50"/>
    <w:rsid w:val="00501C4E"/>
    <w:rsid w:val="0050222D"/>
    <w:rsid w:val="00502EE0"/>
    <w:rsid w:val="00503940"/>
    <w:rsid w:val="00503AF3"/>
    <w:rsid w:val="005059A0"/>
    <w:rsid w:val="0050696D"/>
    <w:rsid w:val="00506C16"/>
    <w:rsid w:val="0051094B"/>
    <w:rsid w:val="005110D7"/>
    <w:rsid w:val="00511D99"/>
    <w:rsid w:val="005128D3"/>
    <w:rsid w:val="005147E8"/>
    <w:rsid w:val="005158F2"/>
    <w:rsid w:val="00515953"/>
    <w:rsid w:val="00517B5D"/>
    <w:rsid w:val="0052159E"/>
    <w:rsid w:val="00526DFC"/>
    <w:rsid w:val="00526F43"/>
    <w:rsid w:val="00527651"/>
    <w:rsid w:val="005309A3"/>
    <w:rsid w:val="00531453"/>
    <w:rsid w:val="00532FB8"/>
    <w:rsid w:val="005363AB"/>
    <w:rsid w:val="005368DB"/>
    <w:rsid w:val="00537B8D"/>
    <w:rsid w:val="005447F2"/>
    <w:rsid w:val="00544E59"/>
    <w:rsid w:val="00544EF4"/>
    <w:rsid w:val="00545E53"/>
    <w:rsid w:val="005467C0"/>
    <w:rsid w:val="00546D91"/>
    <w:rsid w:val="005479D9"/>
    <w:rsid w:val="005572BD"/>
    <w:rsid w:val="00557A12"/>
    <w:rsid w:val="00560AC7"/>
    <w:rsid w:val="00561AFB"/>
    <w:rsid w:val="00561FA8"/>
    <w:rsid w:val="005635ED"/>
    <w:rsid w:val="00565253"/>
    <w:rsid w:val="00570191"/>
    <w:rsid w:val="00570469"/>
    <w:rsid w:val="00570570"/>
    <w:rsid w:val="00570AE0"/>
    <w:rsid w:val="00571E74"/>
    <w:rsid w:val="00572512"/>
    <w:rsid w:val="00573EE6"/>
    <w:rsid w:val="005740D3"/>
    <w:rsid w:val="0057547F"/>
    <w:rsid w:val="005754EE"/>
    <w:rsid w:val="0057617E"/>
    <w:rsid w:val="00576497"/>
    <w:rsid w:val="00576895"/>
    <w:rsid w:val="005807F0"/>
    <w:rsid w:val="00581382"/>
    <w:rsid w:val="005835E7"/>
    <w:rsid w:val="0058397F"/>
    <w:rsid w:val="00583BF8"/>
    <w:rsid w:val="00585F33"/>
    <w:rsid w:val="005879ED"/>
    <w:rsid w:val="00591124"/>
    <w:rsid w:val="005955EE"/>
    <w:rsid w:val="0059572E"/>
    <w:rsid w:val="00595D0A"/>
    <w:rsid w:val="00596C99"/>
    <w:rsid w:val="00597024"/>
    <w:rsid w:val="005A0274"/>
    <w:rsid w:val="005A095C"/>
    <w:rsid w:val="005A1975"/>
    <w:rsid w:val="005A4982"/>
    <w:rsid w:val="005A669D"/>
    <w:rsid w:val="005A75D8"/>
    <w:rsid w:val="005B581C"/>
    <w:rsid w:val="005B713E"/>
    <w:rsid w:val="005B7A11"/>
    <w:rsid w:val="005C03B6"/>
    <w:rsid w:val="005C2BA1"/>
    <w:rsid w:val="005C3091"/>
    <w:rsid w:val="005C348E"/>
    <w:rsid w:val="005C37C2"/>
    <w:rsid w:val="005C456A"/>
    <w:rsid w:val="005C60AE"/>
    <w:rsid w:val="005C68E1"/>
    <w:rsid w:val="005C7E1C"/>
    <w:rsid w:val="005D101C"/>
    <w:rsid w:val="005D3763"/>
    <w:rsid w:val="005D4B22"/>
    <w:rsid w:val="005D55E1"/>
    <w:rsid w:val="005D5793"/>
    <w:rsid w:val="005D5C69"/>
    <w:rsid w:val="005E19F7"/>
    <w:rsid w:val="005E4F04"/>
    <w:rsid w:val="005E5210"/>
    <w:rsid w:val="005E62C2"/>
    <w:rsid w:val="005E6C71"/>
    <w:rsid w:val="005E7589"/>
    <w:rsid w:val="005E7ED8"/>
    <w:rsid w:val="005F0963"/>
    <w:rsid w:val="005F2824"/>
    <w:rsid w:val="005F2EBA"/>
    <w:rsid w:val="005F2FA8"/>
    <w:rsid w:val="005F35ED"/>
    <w:rsid w:val="005F7812"/>
    <w:rsid w:val="005F7A88"/>
    <w:rsid w:val="00600C4A"/>
    <w:rsid w:val="00601CB1"/>
    <w:rsid w:val="00603A1A"/>
    <w:rsid w:val="006046D5"/>
    <w:rsid w:val="00604F03"/>
    <w:rsid w:val="00605506"/>
    <w:rsid w:val="00606C7E"/>
    <w:rsid w:val="00607A93"/>
    <w:rsid w:val="00607DA7"/>
    <w:rsid w:val="00610C08"/>
    <w:rsid w:val="00611F74"/>
    <w:rsid w:val="00612797"/>
    <w:rsid w:val="00614549"/>
    <w:rsid w:val="006147D2"/>
    <w:rsid w:val="00614E31"/>
    <w:rsid w:val="00615772"/>
    <w:rsid w:val="00616DDD"/>
    <w:rsid w:val="0062080D"/>
    <w:rsid w:val="00621256"/>
    <w:rsid w:val="00621FCC"/>
    <w:rsid w:val="00622E4B"/>
    <w:rsid w:val="0062347A"/>
    <w:rsid w:val="00625D11"/>
    <w:rsid w:val="0063113D"/>
    <w:rsid w:val="006333DA"/>
    <w:rsid w:val="00633F3F"/>
    <w:rsid w:val="00634F3B"/>
    <w:rsid w:val="00635134"/>
    <w:rsid w:val="006356E2"/>
    <w:rsid w:val="006379BF"/>
    <w:rsid w:val="00642775"/>
    <w:rsid w:val="00642A65"/>
    <w:rsid w:val="00645DCE"/>
    <w:rsid w:val="0064648F"/>
    <w:rsid w:val="006465AC"/>
    <w:rsid w:val="006465BF"/>
    <w:rsid w:val="0065304C"/>
    <w:rsid w:val="00653B22"/>
    <w:rsid w:val="006557DC"/>
    <w:rsid w:val="006560D7"/>
    <w:rsid w:val="00657BF4"/>
    <w:rsid w:val="006603FB"/>
    <w:rsid w:val="006608DF"/>
    <w:rsid w:val="00661754"/>
    <w:rsid w:val="006623AC"/>
    <w:rsid w:val="0066593D"/>
    <w:rsid w:val="006678AF"/>
    <w:rsid w:val="006701EF"/>
    <w:rsid w:val="00673BA5"/>
    <w:rsid w:val="00676184"/>
    <w:rsid w:val="00680058"/>
    <w:rsid w:val="00680380"/>
    <w:rsid w:val="00681F9F"/>
    <w:rsid w:val="006840EA"/>
    <w:rsid w:val="006844E2"/>
    <w:rsid w:val="006850F0"/>
    <w:rsid w:val="00685267"/>
    <w:rsid w:val="006872AE"/>
    <w:rsid w:val="00687A1D"/>
    <w:rsid w:val="00690082"/>
    <w:rsid w:val="00690252"/>
    <w:rsid w:val="006946BB"/>
    <w:rsid w:val="006958BC"/>
    <w:rsid w:val="006969FA"/>
    <w:rsid w:val="006A1BA5"/>
    <w:rsid w:val="006A35D5"/>
    <w:rsid w:val="006A748A"/>
    <w:rsid w:val="006B32E7"/>
    <w:rsid w:val="006B39D2"/>
    <w:rsid w:val="006C0CF9"/>
    <w:rsid w:val="006C1D07"/>
    <w:rsid w:val="006C3B0A"/>
    <w:rsid w:val="006C419E"/>
    <w:rsid w:val="006C4A31"/>
    <w:rsid w:val="006C4E68"/>
    <w:rsid w:val="006C57B0"/>
    <w:rsid w:val="006C5AC2"/>
    <w:rsid w:val="006C69A2"/>
    <w:rsid w:val="006C6AFB"/>
    <w:rsid w:val="006D1202"/>
    <w:rsid w:val="006D14AA"/>
    <w:rsid w:val="006D170E"/>
    <w:rsid w:val="006D1F0E"/>
    <w:rsid w:val="006D2735"/>
    <w:rsid w:val="006D45B2"/>
    <w:rsid w:val="006D6473"/>
    <w:rsid w:val="006D6C22"/>
    <w:rsid w:val="006E0FCC"/>
    <w:rsid w:val="006E1E96"/>
    <w:rsid w:val="006E5E21"/>
    <w:rsid w:val="006F0477"/>
    <w:rsid w:val="006F2648"/>
    <w:rsid w:val="006F2F10"/>
    <w:rsid w:val="006F482B"/>
    <w:rsid w:val="006F6311"/>
    <w:rsid w:val="00701952"/>
    <w:rsid w:val="00702556"/>
    <w:rsid w:val="0070277E"/>
    <w:rsid w:val="00703A08"/>
    <w:rsid w:val="007040A4"/>
    <w:rsid w:val="00704156"/>
    <w:rsid w:val="007069FC"/>
    <w:rsid w:val="00710AC8"/>
    <w:rsid w:val="00711221"/>
    <w:rsid w:val="00712675"/>
    <w:rsid w:val="00713808"/>
    <w:rsid w:val="007145B9"/>
    <w:rsid w:val="00714627"/>
    <w:rsid w:val="007151B6"/>
    <w:rsid w:val="0071520D"/>
    <w:rsid w:val="00715EDB"/>
    <w:rsid w:val="007160D5"/>
    <w:rsid w:val="007163FB"/>
    <w:rsid w:val="00717C2E"/>
    <w:rsid w:val="007204FA"/>
    <w:rsid w:val="007213B3"/>
    <w:rsid w:val="007226E2"/>
    <w:rsid w:val="00723DA6"/>
    <w:rsid w:val="0072457F"/>
    <w:rsid w:val="00725406"/>
    <w:rsid w:val="0072621B"/>
    <w:rsid w:val="00727676"/>
    <w:rsid w:val="00730555"/>
    <w:rsid w:val="007312CC"/>
    <w:rsid w:val="0073208A"/>
    <w:rsid w:val="00736A64"/>
    <w:rsid w:val="00737F6A"/>
    <w:rsid w:val="007410B6"/>
    <w:rsid w:val="00743F43"/>
    <w:rsid w:val="00744C6F"/>
    <w:rsid w:val="007457F6"/>
    <w:rsid w:val="00745ABB"/>
    <w:rsid w:val="00745F37"/>
    <w:rsid w:val="007463B6"/>
    <w:rsid w:val="00746E38"/>
    <w:rsid w:val="00747CD5"/>
    <w:rsid w:val="007536A8"/>
    <w:rsid w:val="00753B51"/>
    <w:rsid w:val="00756629"/>
    <w:rsid w:val="00756D56"/>
    <w:rsid w:val="007575D2"/>
    <w:rsid w:val="00757B4F"/>
    <w:rsid w:val="00757B6A"/>
    <w:rsid w:val="007610E0"/>
    <w:rsid w:val="007621AA"/>
    <w:rsid w:val="0076260A"/>
    <w:rsid w:val="00762EB9"/>
    <w:rsid w:val="00763084"/>
    <w:rsid w:val="00764A67"/>
    <w:rsid w:val="00764BB1"/>
    <w:rsid w:val="00770F6B"/>
    <w:rsid w:val="00771883"/>
    <w:rsid w:val="00776DC2"/>
    <w:rsid w:val="00780122"/>
    <w:rsid w:val="0078015A"/>
    <w:rsid w:val="0078214B"/>
    <w:rsid w:val="0078498A"/>
    <w:rsid w:val="007875EB"/>
    <w:rsid w:val="007878FE"/>
    <w:rsid w:val="00792207"/>
    <w:rsid w:val="00792989"/>
    <w:rsid w:val="00792B64"/>
    <w:rsid w:val="00792E29"/>
    <w:rsid w:val="0079379A"/>
    <w:rsid w:val="00794953"/>
    <w:rsid w:val="007A1F2F"/>
    <w:rsid w:val="007A23B2"/>
    <w:rsid w:val="007A2A5C"/>
    <w:rsid w:val="007A5150"/>
    <w:rsid w:val="007A5373"/>
    <w:rsid w:val="007A6295"/>
    <w:rsid w:val="007A789F"/>
    <w:rsid w:val="007B0F11"/>
    <w:rsid w:val="007B75BC"/>
    <w:rsid w:val="007C0BD6"/>
    <w:rsid w:val="007C22CE"/>
    <w:rsid w:val="007C3806"/>
    <w:rsid w:val="007C5BB7"/>
    <w:rsid w:val="007D07D5"/>
    <w:rsid w:val="007D141F"/>
    <w:rsid w:val="007D1C64"/>
    <w:rsid w:val="007D2E84"/>
    <w:rsid w:val="007D32DD"/>
    <w:rsid w:val="007D5319"/>
    <w:rsid w:val="007D5849"/>
    <w:rsid w:val="007D6DCE"/>
    <w:rsid w:val="007D72C4"/>
    <w:rsid w:val="007D7941"/>
    <w:rsid w:val="007E09BA"/>
    <w:rsid w:val="007E2947"/>
    <w:rsid w:val="007E2CFE"/>
    <w:rsid w:val="007E4C05"/>
    <w:rsid w:val="007E51F3"/>
    <w:rsid w:val="007E59C9"/>
    <w:rsid w:val="007E6766"/>
    <w:rsid w:val="007F0072"/>
    <w:rsid w:val="007F106D"/>
    <w:rsid w:val="007F2EB6"/>
    <w:rsid w:val="007F54C3"/>
    <w:rsid w:val="007F5FDA"/>
    <w:rsid w:val="007F735D"/>
    <w:rsid w:val="00802949"/>
    <w:rsid w:val="0080301E"/>
    <w:rsid w:val="0080365F"/>
    <w:rsid w:val="00804828"/>
    <w:rsid w:val="008100F6"/>
    <w:rsid w:val="00812BE5"/>
    <w:rsid w:val="00817429"/>
    <w:rsid w:val="00821021"/>
    <w:rsid w:val="00821514"/>
    <w:rsid w:val="00821E35"/>
    <w:rsid w:val="00824591"/>
    <w:rsid w:val="00824AED"/>
    <w:rsid w:val="0082569B"/>
    <w:rsid w:val="00827820"/>
    <w:rsid w:val="008313F8"/>
    <w:rsid w:val="00831B8B"/>
    <w:rsid w:val="00832662"/>
    <w:rsid w:val="0083405D"/>
    <w:rsid w:val="008352D4"/>
    <w:rsid w:val="00836DB9"/>
    <w:rsid w:val="00837C67"/>
    <w:rsid w:val="00840216"/>
    <w:rsid w:val="008415B0"/>
    <w:rsid w:val="00842028"/>
    <w:rsid w:val="008436B8"/>
    <w:rsid w:val="008460B6"/>
    <w:rsid w:val="00847056"/>
    <w:rsid w:val="00850C9D"/>
    <w:rsid w:val="00852164"/>
    <w:rsid w:val="00852B59"/>
    <w:rsid w:val="00852D22"/>
    <w:rsid w:val="008558EE"/>
    <w:rsid w:val="00856272"/>
    <w:rsid w:val="008563FF"/>
    <w:rsid w:val="00857DEB"/>
    <w:rsid w:val="0086018B"/>
    <w:rsid w:val="008611DD"/>
    <w:rsid w:val="008620DE"/>
    <w:rsid w:val="00863483"/>
    <w:rsid w:val="00866867"/>
    <w:rsid w:val="00872257"/>
    <w:rsid w:val="00873502"/>
    <w:rsid w:val="008753E6"/>
    <w:rsid w:val="00876E2E"/>
    <w:rsid w:val="0087738C"/>
    <w:rsid w:val="008777EC"/>
    <w:rsid w:val="008802AF"/>
    <w:rsid w:val="00880818"/>
    <w:rsid w:val="00881926"/>
    <w:rsid w:val="00881EDE"/>
    <w:rsid w:val="0088318F"/>
    <w:rsid w:val="0088331D"/>
    <w:rsid w:val="0088394D"/>
    <w:rsid w:val="008852B0"/>
    <w:rsid w:val="00885AE7"/>
    <w:rsid w:val="00886B60"/>
    <w:rsid w:val="00887889"/>
    <w:rsid w:val="00887F2B"/>
    <w:rsid w:val="00890855"/>
    <w:rsid w:val="00891A99"/>
    <w:rsid w:val="008920FF"/>
    <w:rsid w:val="00892314"/>
    <w:rsid w:val="00892565"/>
    <w:rsid w:val="008926E8"/>
    <w:rsid w:val="00894F19"/>
    <w:rsid w:val="00896241"/>
    <w:rsid w:val="00896A10"/>
    <w:rsid w:val="008971B5"/>
    <w:rsid w:val="008A2EF7"/>
    <w:rsid w:val="008A4466"/>
    <w:rsid w:val="008A5D26"/>
    <w:rsid w:val="008A6B13"/>
    <w:rsid w:val="008A6ECB"/>
    <w:rsid w:val="008A7B24"/>
    <w:rsid w:val="008B0BF9"/>
    <w:rsid w:val="008B2866"/>
    <w:rsid w:val="008B3859"/>
    <w:rsid w:val="008B38F9"/>
    <w:rsid w:val="008B436D"/>
    <w:rsid w:val="008B4E49"/>
    <w:rsid w:val="008B7712"/>
    <w:rsid w:val="008B7B26"/>
    <w:rsid w:val="008C2F49"/>
    <w:rsid w:val="008C3524"/>
    <w:rsid w:val="008C4061"/>
    <w:rsid w:val="008C4229"/>
    <w:rsid w:val="008C5BE0"/>
    <w:rsid w:val="008C7233"/>
    <w:rsid w:val="008C7ED6"/>
    <w:rsid w:val="008D2434"/>
    <w:rsid w:val="008D6E2D"/>
    <w:rsid w:val="008E0F86"/>
    <w:rsid w:val="008E0FF5"/>
    <w:rsid w:val="008E171D"/>
    <w:rsid w:val="008E2785"/>
    <w:rsid w:val="008E2A67"/>
    <w:rsid w:val="008E5DBE"/>
    <w:rsid w:val="008E78A3"/>
    <w:rsid w:val="008F0654"/>
    <w:rsid w:val="008F06CB"/>
    <w:rsid w:val="008F2E83"/>
    <w:rsid w:val="008F612A"/>
    <w:rsid w:val="0090223C"/>
    <w:rsid w:val="0090293D"/>
    <w:rsid w:val="009034DE"/>
    <w:rsid w:val="0090487A"/>
    <w:rsid w:val="009050B4"/>
    <w:rsid w:val="00905396"/>
    <w:rsid w:val="009057AB"/>
    <w:rsid w:val="0090605D"/>
    <w:rsid w:val="00906419"/>
    <w:rsid w:val="0090720A"/>
    <w:rsid w:val="00911EEF"/>
    <w:rsid w:val="00912889"/>
    <w:rsid w:val="00913A42"/>
    <w:rsid w:val="00914167"/>
    <w:rsid w:val="009143DB"/>
    <w:rsid w:val="00915065"/>
    <w:rsid w:val="00916586"/>
    <w:rsid w:val="00916FE6"/>
    <w:rsid w:val="00917CE5"/>
    <w:rsid w:val="009217C0"/>
    <w:rsid w:val="00923281"/>
    <w:rsid w:val="00925241"/>
    <w:rsid w:val="00925CEC"/>
    <w:rsid w:val="00926A3F"/>
    <w:rsid w:val="0092794E"/>
    <w:rsid w:val="00930D30"/>
    <w:rsid w:val="009332A2"/>
    <w:rsid w:val="0093721C"/>
    <w:rsid w:val="00937598"/>
    <w:rsid w:val="0093790B"/>
    <w:rsid w:val="0094226D"/>
    <w:rsid w:val="00943751"/>
    <w:rsid w:val="009455AD"/>
    <w:rsid w:val="00946DD0"/>
    <w:rsid w:val="009509E6"/>
    <w:rsid w:val="00952018"/>
    <w:rsid w:val="00952800"/>
    <w:rsid w:val="00952A56"/>
    <w:rsid w:val="0095300D"/>
    <w:rsid w:val="009533FA"/>
    <w:rsid w:val="00954B3A"/>
    <w:rsid w:val="00956812"/>
    <w:rsid w:val="0095719A"/>
    <w:rsid w:val="00960921"/>
    <w:rsid w:val="0096184A"/>
    <w:rsid w:val="009623E9"/>
    <w:rsid w:val="00963EEB"/>
    <w:rsid w:val="00964232"/>
    <w:rsid w:val="009648BC"/>
    <w:rsid w:val="00964C2F"/>
    <w:rsid w:val="00965F88"/>
    <w:rsid w:val="00972478"/>
    <w:rsid w:val="00972CF8"/>
    <w:rsid w:val="00980BC8"/>
    <w:rsid w:val="00984E03"/>
    <w:rsid w:val="009856E6"/>
    <w:rsid w:val="00986FFE"/>
    <w:rsid w:val="00987E85"/>
    <w:rsid w:val="00992489"/>
    <w:rsid w:val="009A03E5"/>
    <w:rsid w:val="009A0D12"/>
    <w:rsid w:val="009A1987"/>
    <w:rsid w:val="009A2BEE"/>
    <w:rsid w:val="009A300D"/>
    <w:rsid w:val="009A345B"/>
    <w:rsid w:val="009A3DCB"/>
    <w:rsid w:val="009A5289"/>
    <w:rsid w:val="009A6C78"/>
    <w:rsid w:val="009A7A53"/>
    <w:rsid w:val="009B0402"/>
    <w:rsid w:val="009B0A07"/>
    <w:rsid w:val="009B0B75"/>
    <w:rsid w:val="009B16DF"/>
    <w:rsid w:val="009B4CB2"/>
    <w:rsid w:val="009B6701"/>
    <w:rsid w:val="009B6B36"/>
    <w:rsid w:val="009B6EF7"/>
    <w:rsid w:val="009B7000"/>
    <w:rsid w:val="009B739C"/>
    <w:rsid w:val="009B7D97"/>
    <w:rsid w:val="009C04EC"/>
    <w:rsid w:val="009C328C"/>
    <w:rsid w:val="009C4444"/>
    <w:rsid w:val="009C5379"/>
    <w:rsid w:val="009C79AD"/>
    <w:rsid w:val="009C7CA6"/>
    <w:rsid w:val="009D1659"/>
    <w:rsid w:val="009D3316"/>
    <w:rsid w:val="009D3CCF"/>
    <w:rsid w:val="009D55AA"/>
    <w:rsid w:val="009D6BE4"/>
    <w:rsid w:val="009E3E77"/>
    <w:rsid w:val="009E3FAB"/>
    <w:rsid w:val="009E5B3F"/>
    <w:rsid w:val="009E6C2D"/>
    <w:rsid w:val="009E7D90"/>
    <w:rsid w:val="009F1AB0"/>
    <w:rsid w:val="009F4ABB"/>
    <w:rsid w:val="009F501D"/>
    <w:rsid w:val="009F6329"/>
    <w:rsid w:val="00A011AE"/>
    <w:rsid w:val="00A039D5"/>
    <w:rsid w:val="00A046AD"/>
    <w:rsid w:val="00A05FD0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2526"/>
    <w:rsid w:val="00A24C04"/>
    <w:rsid w:val="00A24FCC"/>
    <w:rsid w:val="00A26A90"/>
    <w:rsid w:val="00A26B27"/>
    <w:rsid w:val="00A30E4F"/>
    <w:rsid w:val="00A32253"/>
    <w:rsid w:val="00A3310E"/>
    <w:rsid w:val="00A333A0"/>
    <w:rsid w:val="00A33E3E"/>
    <w:rsid w:val="00A36A15"/>
    <w:rsid w:val="00A37E70"/>
    <w:rsid w:val="00A437E1"/>
    <w:rsid w:val="00A44245"/>
    <w:rsid w:val="00A446E9"/>
    <w:rsid w:val="00A4685E"/>
    <w:rsid w:val="00A50CD4"/>
    <w:rsid w:val="00A51191"/>
    <w:rsid w:val="00A512D0"/>
    <w:rsid w:val="00A51BF0"/>
    <w:rsid w:val="00A54958"/>
    <w:rsid w:val="00A56D62"/>
    <w:rsid w:val="00A56F07"/>
    <w:rsid w:val="00A5762C"/>
    <w:rsid w:val="00A600FC"/>
    <w:rsid w:val="00A60BCA"/>
    <w:rsid w:val="00A60CE2"/>
    <w:rsid w:val="00A62DE4"/>
    <w:rsid w:val="00A638DA"/>
    <w:rsid w:val="00A65B41"/>
    <w:rsid w:val="00A65E00"/>
    <w:rsid w:val="00A66A78"/>
    <w:rsid w:val="00A71897"/>
    <w:rsid w:val="00A7436E"/>
    <w:rsid w:val="00A74E96"/>
    <w:rsid w:val="00A75A8E"/>
    <w:rsid w:val="00A824DD"/>
    <w:rsid w:val="00A83676"/>
    <w:rsid w:val="00A83B7B"/>
    <w:rsid w:val="00A84274"/>
    <w:rsid w:val="00A850F3"/>
    <w:rsid w:val="00A85DDF"/>
    <w:rsid w:val="00A864E3"/>
    <w:rsid w:val="00A901D5"/>
    <w:rsid w:val="00A911E7"/>
    <w:rsid w:val="00A94574"/>
    <w:rsid w:val="00A95936"/>
    <w:rsid w:val="00A96265"/>
    <w:rsid w:val="00A96AD5"/>
    <w:rsid w:val="00A97084"/>
    <w:rsid w:val="00AA1C2C"/>
    <w:rsid w:val="00AA23DA"/>
    <w:rsid w:val="00AA35F6"/>
    <w:rsid w:val="00AA4582"/>
    <w:rsid w:val="00AA667C"/>
    <w:rsid w:val="00AA6E91"/>
    <w:rsid w:val="00AA7439"/>
    <w:rsid w:val="00AA7AFC"/>
    <w:rsid w:val="00AB047E"/>
    <w:rsid w:val="00AB0B0A"/>
    <w:rsid w:val="00AB0BB7"/>
    <w:rsid w:val="00AB22C6"/>
    <w:rsid w:val="00AB2AD0"/>
    <w:rsid w:val="00AB67FC"/>
    <w:rsid w:val="00AC00F2"/>
    <w:rsid w:val="00AC31B5"/>
    <w:rsid w:val="00AC361D"/>
    <w:rsid w:val="00AC36E3"/>
    <w:rsid w:val="00AC4EA1"/>
    <w:rsid w:val="00AC5381"/>
    <w:rsid w:val="00AC5920"/>
    <w:rsid w:val="00AC7BE3"/>
    <w:rsid w:val="00AD0E65"/>
    <w:rsid w:val="00AD1543"/>
    <w:rsid w:val="00AD2BF2"/>
    <w:rsid w:val="00AD4E90"/>
    <w:rsid w:val="00AD5422"/>
    <w:rsid w:val="00AD749C"/>
    <w:rsid w:val="00AD7BFC"/>
    <w:rsid w:val="00AE0365"/>
    <w:rsid w:val="00AE14A4"/>
    <w:rsid w:val="00AE3279"/>
    <w:rsid w:val="00AE4179"/>
    <w:rsid w:val="00AE4425"/>
    <w:rsid w:val="00AE4FBE"/>
    <w:rsid w:val="00AE51AF"/>
    <w:rsid w:val="00AE5ADE"/>
    <w:rsid w:val="00AE650F"/>
    <w:rsid w:val="00AE6555"/>
    <w:rsid w:val="00AE7D16"/>
    <w:rsid w:val="00AF4ACB"/>
    <w:rsid w:val="00AF4CAA"/>
    <w:rsid w:val="00AF53FF"/>
    <w:rsid w:val="00AF571A"/>
    <w:rsid w:val="00AF60A0"/>
    <w:rsid w:val="00AF67FC"/>
    <w:rsid w:val="00AF7B9B"/>
    <w:rsid w:val="00AF7DF5"/>
    <w:rsid w:val="00B006E5"/>
    <w:rsid w:val="00B024C2"/>
    <w:rsid w:val="00B04D8B"/>
    <w:rsid w:val="00B06275"/>
    <w:rsid w:val="00B06E85"/>
    <w:rsid w:val="00B07700"/>
    <w:rsid w:val="00B13921"/>
    <w:rsid w:val="00B150BE"/>
    <w:rsid w:val="00B1528C"/>
    <w:rsid w:val="00B160BB"/>
    <w:rsid w:val="00B16ACD"/>
    <w:rsid w:val="00B17C1B"/>
    <w:rsid w:val="00B21487"/>
    <w:rsid w:val="00B232D1"/>
    <w:rsid w:val="00B24DB5"/>
    <w:rsid w:val="00B25238"/>
    <w:rsid w:val="00B256B4"/>
    <w:rsid w:val="00B31F9E"/>
    <w:rsid w:val="00B3268F"/>
    <w:rsid w:val="00B32C2C"/>
    <w:rsid w:val="00B3341B"/>
    <w:rsid w:val="00B33A1A"/>
    <w:rsid w:val="00B33E6C"/>
    <w:rsid w:val="00B371CC"/>
    <w:rsid w:val="00B376E0"/>
    <w:rsid w:val="00B4022A"/>
    <w:rsid w:val="00B4097F"/>
    <w:rsid w:val="00B41CD9"/>
    <w:rsid w:val="00B427E6"/>
    <w:rsid w:val="00B428A6"/>
    <w:rsid w:val="00B43E1F"/>
    <w:rsid w:val="00B45FBC"/>
    <w:rsid w:val="00B51A7D"/>
    <w:rsid w:val="00B535C2"/>
    <w:rsid w:val="00B55544"/>
    <w:rsid w:val="00B60912"/>
    <w:rsid w:val="00B642FC"/>
    <w:rsid w:val="00B64D26"/>
    <w:rsid w:val="00B64FBB"/>
    <w:rsid w:val="00B6792B"/>
    <w:rsid w:val="00B70E22"/>
    <w:rsid w:val="00B749FA"/>
    <w:rsid w:val="00B774CB"/>
    <w:rsid w:val="00B80402"/>
    <w:rsid w:val="00B80B9A"/>
    <w:rsid w:val="00B830B7"/>
    <w:rsid w:val="00B839FD"/>
    <w:rsid w:val="00B83EA1"/>
    <w:rsid w:val="00B848EA"/>
    <w:rsid w:val="00B84B2B"/>
    <w:rsid w:val="00B90500"/>
    <w:rsid w:val="00B9176C"/>
    <w:rsid w:val="00B935A4"/>
    <w:rsid w:val="00B94D98"/>
    <w:rsid w:val="00BA0794"/>
    <w:rsid w:val="00BA2768"/>
    <w:rsid w:val="00BA561A"/>
    <w:rsid w:val="00BA62EE"/>
    <w:rsid w:val="00BA68FB"/>
    <w:rsid w:val="00BB0DC6"/>
    <w:rsid w:val="00BB15E4"/>
    <w:rsid w:val="00BB1E19"/>
    <w:rsid w:val="00BB20C2"/>
    <w:rsid w:val="00BB21D1"/>
    <w:rsid w:val="00BB32F2"/>
    <w:rsid w:val="00BB36A5"/>
    <w:rsid w:val="00BB4338"/>
    <w:rsid w:val="00BB5518"/>
    <w:rsid w:val="00BB6C0E"/>
    <w:rsid w:val="00BB76CD"/>
    <w:rsid w:val="00BB7B38"/>
    <w:rsid w:val="00BC11E5"/>
    <w:rsid w:val="00BC4BA8"/>
    <w:rsid w:val="00BC4BC6"/>
    <w:rsid w:val="00BC52FD"/>
    <w:rsid w:val="00BC6E62"/>
    <w:rsid w:val="00BC7443"/>
    <w:rsid w:val="00BD0648"/>
    <w:rsid w:val="00BD1040"/>
    <w:rsid w:val="00BD1F81"/>
    <w:rsid w:val="00BD34AA"/>
    <w:rsid w:val="00BE0C44"/>
    <w:rsid w:val="00BE14FF"/>
    <w:rsid w:val="00BE1B8B"/>
    <w:rsid w:val="00BE2A18"/>
    <w:rsid w:val="00BE2C01"/>
    <w:rsid w:val="00BE33E3"/>
    <w:rsid w:val="00BE41EC"/>
    <w:rsid w:val="00BE56FB"/>
    <w:rsid w:val="00BF2E5C"/>
    <w:rsid w:val="00BF3DDE"/>
    <w:rsid w:val="00BF6589"/>
    <w:rsid w:val="00BF6F7F"/>
    <w:rsid w:val="00C00647"/>
    <w:rsid w:val="00C02764"/>
    <w:rsid w:val="00C04CEF"/>
    <w:rsid w:val="00C05B5D"/>
    <w:rsid w:val="00C0662F"/>
    <w:rsid w:val="00C06FC6"/>
    <w:rsid w:val="00C07EF9"/>
    <w:rsid w:val="00C11943"/>
    <w:rsid w:val="00C12E96"/>
    <w:rsid w:val="00C13A82"/>
    <w:rsid w:val="00C13EFD"/>
    <w:rsid w:val="00C14763"/>
    <w:rsid w:val="00C16016"/>
    <w:rsid w:val="00C16141"/>
    <w:rsid w:val="00C2363F"/>
    <w:rsid w:val="00C236C7"/>
    <w:rsid w:val="00C236C8"/>
    <w:rsid w:val="00C236F2"/>
    <w:rsid w:val="00C260B1"/>
    <w:rsid w:val="00C26E56"/>
    <w:rsid w:val="00C26E7D"/>
    <w:rsid w:val="00C27B9C"/>
    <w:rsid w:val="00C31406"/>
    <w:rsid w:val="00C31C2F"/>
    <w:rsid w:val="00C36538"/>
    <w:rsid w:val="00C37194"/>
    <w:rsid w:val="00C40637"/>
    <w:rsid w:val="00C40F6C"/>
    <w:rsid w:val="00C43E13"/>
    <w:rsid w:val="00C44426"/>
    <w:rsid w:val="00C445F3"/>
    <w:rsid w:val="00C451F4"/>
    <w:rsid w:val="00C452BF"/>
    <w:rsid w:val="00C45EB1"/>
    <w:rsid w:val="00C537E3"/>
    <w:rsid w:val="00C53D33"/>
    <w:rsid w:val="00C54A3A"/>
    <w:rsid w:val="00C54FA9"/>
    <w:rsid w:val="00C55566"/>
    <w:rsid w:val="00C56448"/>
    <w:rsid w:val="00C56BC3"/>
    <w:rsid w:val="00C60717"/>
    <w:rsid w:val="00C60BCB"/>
    <w:rsid w:val="00C64BC3"/>
    <w:rsid w:val="00C667BE"/>
    <w:rsid w:val="00C6766B"/>
    <w:rsid w:val="00C72223"/>
    <w:rsid w:val="00C727B5"/>
    <w:rsid w:val="00C75416"/>
    <w:rsid w:val="00C76417"/>
    <w:rsid w:val="00C767D7"/>
    <w:rsid w:val="00C7726F"/>
    <w:rsid w:val="00C81328"/>
    <w:rsid w:val="00C81D5B"/>
    <w:rsid w:val="00C823DA"/>
    <w:rsid w:val="00C8259F"/>
    <w:rsid w:val="00C82746"/>
    <w:rsid w:val="00C8312F"/>
    <w:rsid w:val="00C8331D"/>
    <w:rsid w:val="00C83477"/>
    <w:rsid w:val="00C84C47"/>
    <w:rsid w:val="00C858A4"/>
    <w:rsid w:val="00C8683C"/>
    <w:rsid w:val="00C86AFA"/>
    <w:rsid w:val="00C93112"/>
    <w:rsid w:val="00C9610F"/>
    <w:rsid w:val="00CA7A1C"/>
    <w:rsid w:val="00CB18D0"/>
    <w:rsid w:val="00CB1C8A"/>
    <w:rsid w:val="00CB24F5"/>
    <w:rsid w:val="00CB2663"/>
    <w:rsid w:val="00CB3BBE"/>
    <w:rsid w:val="00CB51B1"/>
    <w:rsid w:val="00CB59E9"/>
    <w:rsid w:val="00CC0D6A"/>
    <w:rsid w:val="00CC3831"/>
    <w:rsid w:val="00CC3E3D"/>
    <w:rsid w:val="00CC3E57"/>
    <w:rsid w:val="00CC519B"/>
    <w:rsid w:val="00CD08E6"/>
    <w:rsid w:val="00CD12C1"/>
    <w:rsid w:val="00CD2067"/>
    <w:rsid w:val="00CD214E"/>
    <w:rsid w:val="00CD46FA"/>
    <w:rsid w:val="00CD5973"/>
    <w:rsid w:val="00CE31A6"/>
    <w:rsid w:val="00CE4A09"/>
    <w:rsid w:val="00CF09AA"/>
    <w:rsid w:val="00CF3CC5"/>
    <w:rsid w:val="00CF4813"/>
    <w:rsid w:val="00CF5233"/>
    <w:rsid w:val="00CF5C95"/>
    <w:rsid w:val="00CF6005"/>
    <w:rsid w:val="00D00655"/>
    <w:rsid w:val="00D029B8"/>
    <w:rsid w:val="00D02F60"/>
    <w:rsid w:val="00D0464E"/>
    <w:rsid w:val="00D04A96"/>
    <w:rsid w:val="00D06A3D"/>
    <w:rsid w:val="00D07A7B"/>
    <w:rsid w:val="00D10E06"/>
    <w:rsid w:val="00D12D2A"/>
    <w:rsid w:val="00D138D1"/>
    <w:rsid w:val="00D15197"/>
    <w:rsid w:val="00D16820"/>
    <w:rsid w:val="00D169C8"/>
    <w:rsid w:val="00D1793F"/>
    <w:rsid w:val="00D22AF5"/>
    <w:rsid w:val="00D235EA"/>
    <w:rsid w:val="00D23934"/>
    <w:rsid w:val="00D247A9"/>
    <w:rsid w:val="00D26A65"/>
    <w:rsid w:val="00D30BEA"/>
    <w:rsid w:val="00D31490"/>
    <w:rsid w:val="00D32721"/>
    <w:rsid w:val="00D328DC"/>
    <w:rsid w:val="00D33387"/>
    <w:rsid w:val="00D402FB"/>
    <w:rsid w:val="00D40446"/>
    <w:rsid w:val="00D42202"/>
    <w:rsid w:val="00D47D7A"/>
    <w:rsid w:val="00D50ABD"/>
    <w:rsid w:val="00D518DF"/>
    <w:rsid w:val="00D525FF"/>
    <w:rsid w:val="00D52FAF"/>
    <w:rsid w:val="00D53947"/>
    <w:rsid w:val="00D55290"/>
    <w:rsid w:val="00D57791"/>
    <w:rsid w:val="00D60004"/>
    <w:rsid w:val="00D6046A"/>
    <w:rsid w:val="00D62870"/>
    <w:rsid w:val="00D655D9"/>
    <w:rsid w:val="00D65872"/>
    <w:rsid w:val="00D66B98"/>
    <w:rsid w:val="00D676F3"/>
    <w:rsid w:val="00D709FB"/>
    <w:rsid w:val="00D70EF5"/>
    <w:rsid w:val="00D71024"/>
    <w:rsid w:val="00D71A25"/>
    <w:rsid w:val="00D71FCF"/>
    <w:rsid w:val="00D72449"/>
    <w:rsid w:val="00D72A54"/>
    <w:rsid w:val="00D72CC1"/>
    <w:rsid w:val="00D73214"/>
    <w:rsid w:val="00D749B9"/>
    <w:rsid w:val="00D76CA1"/>
    <w:rsid w:val="00D76EC9"/>
    <w:rsid w:val="00D802F4"/>
    <w:rsid w:val="00D80E7D"/>
    <w:rsid w:val="00D81397"/>
    <w:rsid w:val="00D848B9"/>
    <w:rsid w:val="00D90E69"/>
    <w:rsid w:val="00D91368"/>
    <w:rsid w:val="00D91C53"/>
    <w:rsid w:val="00D93106"/>
    <w:rsid w:val="00D933E9"/>
    <w:rsid w:val="00D9505D"/>
    <w:rsid w:val="00D953D0"/>
    <w:rsid w:val="00D959F5"/>
    <w:rsid w:val="00D95EE7"/>
    <w:rsid w:val="00D96884"/>
    <w:rsid w:val="00D96DF1"/>
    <w:rsid w:val="00D97670"/>
    <w:rsid w:val="00DA09C3"/>
    <w:rsid w:val="00DA15B6"/>
    <w:rsid w:val="00DA2778"/>
    <w:rsid w:val="00DA3D52"/>
    <w:rsid w:val="00DA3FDD"/>
    <w:rsid w:val="00DA7017"/>
    <w:rsid w:val="00DA7028"/>
    <w:rsid w:val="00DB1AD2"/>
    <w:rsid w:val="00DB2246"/>
    <w:rsid w:val="00DB2B58"/>
    <w:rsid w:val="00DB3ABF"/>
    <w:rsid w:val="00DB5206"/>
    <w:rsid w:val="00DB6276"/>
    <w:rsid w:val="00DB63F5"/>
    <w:rsid w:val="00DC1177"/>
    <w:rsid w:val="00DC1C6B"/>
    <w:rsid w:val="00DC1E82"/>
    <w:rsid w:val="00DC232E"/>
    <w:rsid w:val="00DC2C2E"/>
    <w:rsid w:val="00DC44E3"/>
    <w:rsid w:val="00DC4AF0"/>
    <w:rsid w:val="00DC7886"/>
    <w:rsid w:val="00DD0042"/>
    <w:rsid w:val="00DD0CF2"/>
    <w:rsid w:val="00DD5C61"/>
    <w:rsid w:val="00DE1554"/>
    <w:rsid w:val="00DE2901"/>
    <w:rsid w:val="00DE590F"/>
    <w:rsid w:val="00DE5B63"/>
    <w:rsid w:val="00DE66E0"/>
    <w:rsid w:val="00DE7DC1"/>
    <w:rsid w:val="00DF33D6"/>
    <w:rsid w:val="00DF3F7E"/>
    <w:rsid w:val="00DF5349"/>
    <w:rsid w:val="00DF7648"/>
    <w:rsid w:val="00DF77EC"/>
    <w:rsid w:val="00E0012F"/>
    <w:rsid w:val="00E00E29"/>
    <w:rsid w:val="00E02BAB"/>
    <w:rsid w:val="00E031BF"/>
    <w:rsid w:val="00E04CEB"/>
    <w:rsid w:val="00E060BC"/>
    <w:rsid w:val="00E075A4"/>
    <w:rsid w:val="00E11420"/>
    <w:rsid w:val="00E132FB"/>
    <w:rsid w:val="00E15F4A"/>
    <w:rsid w:val="00E170B7"/>
    <w:rsid w:val="00E177DD"/>
    <w:rsid w:val="00E20900"/>
    <w:rsid w:val="00E20BEC"/>
    <w:rsid w:val="00E20C7F"/>
    <w:rsid w:val="00E2396E"/>
    <w:rsid w:val="00E2437E"/>
    <w:rsid w:val="00E24728"/>
    <w:rsid w:val="00E24AD9"/>
    <w:rsid w:val="00E276AC"/>
    <w:rsid w:val="00E27A28"/>
    <w:rsid w:val="00E309B1"/>
    <w:rsid w:val="00E336F2"/>
    <w:rsid w:val="00E34A35"/>
    <w:rsid w:val="00E37C2F"/>
    <w:rsid w:val="00E41C28"/>
    <w:rsid w:val="00E45BA1"/>
    <w:rsid w:val="00E46308"/>
    <w:rsid w:val="00E46F45"/>
    <w:rsid w:val="00E51E17"/>
    <w:rsid w:val="00E52DAB"/>
    <w:rsid w:val="00E539B0"/>
    <w:rsid w:val="00E55994"/>
    <w:rsid w:val="00E60606"/>
    <w:rsid w:val="00E60C66"/>
    <w:rsid w:val="00E6135E"/>
    <w:rsid w:val="00E6164D"/>
    <w:rsid w:val="00E618C9"/>
    <w:rsid w:val="00E62774"/>
    <w:rsid w:val="00E62B7B"/>
    <w:rsid w:val="00E62EC8"/>
    <w:rsid w:val="00E6307C"/>
    <w:rsid w:val="00E636FA"/>
    <w:rsid w:val="00E64557"/>
    <w:rsid w:val="00E652BA"/>
    <w:rsid w:val="00E66C50"/>
    <w:rsid w:val="00E679D3"/>
    <w:rsid w:val="00E71208"/>
    <w:rsid w:val="00E71444"/>
    <w:rsid w:val="00E71C91"/>
    <w:rsid w:val="00E720A1"/>
    <w:rsid w:val="00E740A4"/>
    <w:rsid w:val="00E75DDA"/>
    <w:rsid w:val="00E7664B"/>
    <w:rsid w:val="00E773E0"/>
    <w:rsid w:val="00E773E8"/>
    <w:rsid w:val="00E80D7E"/>
    <w:rsid w:val="00E8168E"/>
    <w:rsid w:val="00E82E2C"/>
    <w:rsid w:val="00E83ADD"/>
    <w:rsid w:val="00E84F38"/>
    <w:rsid w:val="00E85623"/>
    <w:rsid w:val="00E85E0C"/>
    <w:rsid w:val="00E87441"/>
    <w:rsid w:val="00E87CFD"/>
    <w:rsid w:val="00E91FAE"/>
    <w:rsid w:val="00E954C2"/>
    <w:rsid w:val="00E96E3F"/>
    <w:rsid w:val="00EA0950"/>
    <w:rsid w:val="00EA270C"/>
    <w:rsid w:val="00EA4974"/>
    <w:rsid w:val="00EA532E"/>
    <w:rsid w:val="00EA5F23"/>
    <w:rsid w:val="00EB06D9"/>
    <w:rsid w:val="00EB192B"/>
    <w:rsid w:val="00EB19ED"/>
    <w:rsid w:val="00EB1CAB"/>
    <w:rsid w:val="00EB3421"/>
    <w:rsid w:val="00EB7B63"/>
    <w:rsid w:val="00EC0AE9"/>
    <w:rsid w:val="00EC0F5A"/>
    <w:rsid w:val="00EC3E2F"/>
    <w:rsid w:val="00EC4265"/>
    <w:rsid w:val="00EC4CEB"/>
    <w:rsid w:val="00EC659E"/>
    <w:rsid w:val="00ED1D05"/>
    <w:rsid w:val="00ED2072"/>
    <w:rsid w:val="00ED27ED"/>
    <w:rsid w:val="00ED2AE0"/>
    <w:rsid w:val="00ED5553"/>
    <w:rsid w:val="00ED58A8"/>
    <w:rsid w:val="00ED5E36"/>
    <w:rsid w:val="00ED6961"/>
    <w:rsid w:val="00ED7BE6"/>
    <w:rsid w:val="00EE2FE8"/>
    <w:rsid w:val="00EF0B96"/>
    <w:rsid w:val="00EF19CF"/>
    <w:rsid w:val="00EF278C"/>
    <w:rsid w:val="00EF3486"/>
    <w:rsid w:val="00EF47AF"/>
    <w:rsid w:val="00EF53B6"/>
    <w:rsid w:val="00EF5689"/>
    <w:rsid w:val="00EF7B7D"/>
    <w:rsid w:val="00F00B73"/>
    <w:rsid w:val="00F053AA"/>
    <w:rsid w:val="00F06C66"/>
    <w:rsid w:val="00F06F43"/>
    <w:rsid w:val="00F07CF5"/>
    <w:rsid w:val="00F115CA"/>
    <w:rsid w:val="00F134AF"/>
    <w:rsid w:val="00F14414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27CE5"/>
    <w:rsid w:val="00F3358D"/>
    <w:rsid w:val="00F33F8B"/>
    <w:rsid w:val="00F340B2"/>
    <w:rsid w:val="00F40A02"/>
    <w:rsid w:val="00F425C8"/>
    <w:rsid w:val="00F43390"/>
    <w:rsid w:val="00F443B2"/>
    <w:rsid w:val="00F458D8"/>
    <w:rsid w:val="00F45C4D"/>
    <w:rsid w:val="00F50237"/>
    <w:rsid w:val="00F5278B"/>
    <w:rsid w:val="00F52ADC"/>
    <w:rsid w:val="00F53596"/>
    <w:rsid w:val="00F55BA8"/>
    <w:rsid w:val="00F55DB1"/>
    <w:rsid w:val="00F56940"/>
    <w:rsid w:val="00F56ACA"/>
    <w:rsid w:val="00F600FE"/>
    <w:rsid w:val="00F60448"/>
    <w:rsid w:val="00F62E4D"/>
    <w:rsid w:val="00F6690C"/>
    <w:rsid w:val="00F66B34"/>
    <w:rsid w:val="00F675B9"/>
    <w:rsid w:val="00F711C9"/>
    <w:rsid w:val="00F74C59"/>
    <w:rsid w:val="00F75C3A"/>
    <w:rsid w:val="00F80CD7"/>
    <w:rsid w:val="00F81610"/>
    <w:rsid w:val="00F82E30"/>
    <w:rsid w:val="00F831CB"/>
    <w:rsid w:val="00F848A3"/>
    <w:rsid w:val="00F84ACF"/>
    <w:rsid w:val="00F85742"/>
    <w:rsid w:val="00F85BF8"/>
    <w:rsid w:val="00F871CE"/>
    <w:rsid w:val="00F87572"/>
    <w:rsid w:val="00F87802"/>
    <w:rsid w:val="00F91AC4"/>
    <w:rsid w:val="00F92C0A"/>
    <w:rsid w:val="00F94006"/>
    <w:rsid w:val="00F9415B"/>
    <w:rsid w:val="00F94E28"/>
    <w:rsid w:val="00F955D2"/>
    <w:rsid w:val="00F95941"/>
    <w:rsid w:val="00F97865"/>
    <w:rsid w:val="00FA042B"/>
    <w:rsid w:val="00FA13C2"/>
    <w:rsid w:val="00FA1BBF"/>
    <w:rsid w:val="00FA7F91"/>
    <w:rsid w:val="00FB04D0"/>
    <w:rsid w:val="00FB121C"/>
    <w:rsid w:val="00FB1CDD"/>
    <w:rsid w:val="00FB1FBF"/>
    <w:rsid w:val="00FB2C2F"/>
    <w:rsid w:val="00FB305C"/>
    <w:rsid w:val="00FB4619"/>
    <w:rsid w:val="00FB5DF5"/>
    <w:rsid w:val="00FC1C7B"/>
    <w:rsid w:val="00FC2E3D"/>
    <w:rsid w:val="00FC3BDE"/>
    <w:rsid w:val="00FC4521"/>
    <w:rsid w:val="00FD14A0"/>
    <w:rsid w:val="00FD1DBE"/>
    <w:rsid w:val="00FD25A7"/>
    <w:rsid w:val="00FD27B6"/>
    <w:rsid w:val="00FD3689"/>
    <w:rsid w:val="00FD42A3"/>
    <w:rsid w:val="00FD4B6A"/>
    <w:rsid w:val="00FD7468"/>
    <w:rsid w:val="00FD7CE0"/>
    <w:rsid w:val="00FE0B3B"/>
    <w:rsid w:val="00FE0E8C"/>
    <w:rsid w:val="00FE1BE2"/>
    <w:rsid w:val="00FE730A"/>
    <w:rsid w:val="00FF1DD7"/>
    <w:rsid w:val="00FF4453"/>
    <w:rsid w:val="00FF7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027BC5"/>
  <w15:docId w15:val="{48C917D7-6137-483E-9F8C-BA3EF9DD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locked="1" w:qFormat="1"/>
    <w:lsdException w:name="annotation text" w:semiHidden="1" w:uiPriority="0"/>
    <w:lsdException w:name="index heading" w:semiHidden="1"/>
    <w:lsdException w:name="caption" w:semiHidden="1" w:unhideWhenUsed="1" w:qFormat="1"/>
    <w:lsdException w:name="table of figures" w:semiHidden="1"/>
    <w:lsdException w:name="envelope address" w:semiHidden="1"/>
    <w:lsdException w:name="envelope return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0" w:unhideWhenUsed="1"/>
    <w:lsdException w:name="annotation subject" w:semiHidden="1" w:uiPriority="0"/>
    <w:lsdException w:name="Outline List 1" w:locked="1" w:uiPriority="0"/>
    <w:lsdException w:name="Outline List 2" w:locked="1" w:uiPriority="0"/>
    <w:lsdException w:name="Outline List 3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 w:uiPriority="34" w:qFormat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BE33E3"/>
    <w:pPr>
      <w:spacing w:line="240" w:lineRule="auto"/>
    </w:pPr>
    <w:rPr>
      <w:rFonts w:ascii="Times New Roman" w:hAnsi="Times New Roman" w:cs="Arial"/>
      <w:szCs w:val="20"/>
    </w:rPr>
  </w:style>
  <w:style w:type="paragraph" w:styleId="Akapitzlist">
    <w:name w:val="List Paragraph"/>
    <w:aliases w:val="aotm_załączniki,Styl moj,Akapit z listą1,Akapit z listą11,List Paragraph1,Bullet1,podpunkt ankietyy,Table Legend,BulletPoints,5 - W tabeli,Bullet List,List Paragraph (numbered (a)),Bullets,Numbered Paragraph,Main numbered paragraph,Liste "/>
    <w:basedOn w:val="Normalny"/>
    <w:uiPriority w:val="34"/>
    <w:qFormat/>
    <w:rsid w:val="00BE33E3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4ACB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4ACB"/>
    <w:rPr>
      <w:rFonts w:ascii="Times New Roman" w:eastAsiaTheme="minorEastAsia" w:hAnsi="Times New Roman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AF4A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9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.marzecka\Download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f a l s e "   o n A c t i o n = " S t u b . P r z y p i s z _ S t y l _ t j _ s t u b "   / >  
 < b u t t o n   i d = " p M a k r o 3 "   l a b e l = " K o n w e r s j a   c a Bo [c i "   e n a b l e d   =   " f a l s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1</TotalTime>
  <Pages>5</Pages>
  <Words>707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Marzęcka Paulina</dc:creator>
  <cp:lastModifiedBy>Wiśniowska Katarzyna</cp:lastModifiedBy>
  <cp:revision>2</cp:revision>
  <cp:lastPrinted>2012-04-23T06:39:00Z</cp:lastPrinted>
  <dcterms:created xsi:type="dcterms:W3CDTF">2025-07-14T10:11:00Z</dcterms:created>
  <dcterms:modified xsi:type="dcterms:W3CDTF">2025-07-14T10:11:00Z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Korekta_stylów_1" visible="true" label="Korekta formatowania dokumentu" imageMso="_3DPerspectiveIncrease" onAction="Korekta_stylów"/>
        <mso:button idQ="doc:ZwiekszPoziomNowelizacji_1" visible="true" label="Przejście do nowelizacji" imageMso="OutlineDemoteToBodyText" onAction="ZwiekszPoziomNowelizacji"/>
        <mso:button idQ="doc:ZmniejszPoziomNowelizacji_1" visible="true" label="Przejście do aktu głównego" imageMso="OutlinePromoteToHeading" onAction="ZmniejszPoziomNowelizacji"/>
        <mso:button idQ="doc:ZwiekszZaglebienie_1" visible="true" label="Przejście do jednostki redakcyjnej niższego stopnia" imageMso="RightArrow2" onAction="ZwiekszZaglebienie"/>
        <mso:button idQ="doc:ZmniejszZaglebienie_1" visible="true" label="Przejście do jednostki redakcyjnej wyższego stopnia" imageMso="LeftArrow2" onAction="ZmniejszZaglebienie"/>
        <mso:button idQ="doc:Przenumeruj_1" visible="true" label="Przenumerowanie" imageMso="Bullets" onAction="Przenumeruj"/>
        <mso:button idQ="doc:wstaw_Zakladke_1" visible="true" label="Wstawienie zakładki" imageMso="WebServerDiscussions" onAction="wstaw_Zakladke"/>
        <mso:button idQ="doc:Kolor_czerwony_1" visible="true" label="Na czerwono" imageMso="AppointmentColor1" onAction="Kolor_czerwony"/>
        <mso:button idQ="doc:Kolor_niebieski_1" visible="true" label="Na niebiesko" imageMso="AppointmentColor6" onAction="Kolor_niebieski"/>
        <mso:button idQ="doc:Kolor_zielony_1" visible="true" label="Na zielono" imageMso="AppointmentColor3" onAction="Kolor_zielony"/>
        <mso:button idQ="doc:Kolor_zolty_1" visible="true" label="Na żółto" imageMso="AppointmentColor10" onAction="Kolor_zolty"/>
        <mso:button idQ="doc:Bez_koloru_1" visible="true" label="Usunięcie kolorów" imageMso="AppointmentColor0" onAction="Bez_koloru"/>
        <mso:button idQ="doc:Bold_1" visible="true" label="Pogrubienie" imageMso="CharacterShading" onAction="Bold"/>
        <mso:button idQ="doc:Italic_1" visible="true" label="Kursywa" imageMso="WordArtFormatDialog" onAction="Italic"/>
        <mso:button idQ="doc:D_indeks_1" visible="true" label="Indeks dolny" imageMso="MailMergeResultsPreview" onAction="D_indeks"/>
        <mso:button idQ="doc:G_Indeks_1" visible="true" label="Indeks górny" imageMso="FontSchemes" onAction="G_Indeks"/>
        <mso:button idQ="doc:Bez_stylu_1" visible="true" label="Normalna czcionka" imageMso="CharacterBorder" onAction="Bez_stylu"/>
      </mso:documentControls>
    </mso:qat>
  </mso:ribbon>
</mso:customUI>
</file>