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72A12336" w14:textId="3553C9CD" w:rsidR="00110C28" w:rsidRPr="00110C28" w:rsidRDefault="00F43DD2" w:rsidP="00110C28">
      <w:pPr>
        <w:spacing w:before="120" w:line="240" w:lineRule="auto"/>
        <w:ind w:hanging="45"/>
        <w:jc w:val="both"/>
        <w:rPr>
          <w:rFonts w:ascii="Times New Roman" w:hAnsi="Times New Roman"/>
          <w:color w:val="000000"/>
          <w:sz w:val="24"/>
          <w:szCs w:val="24"/>
        </w:rPr>
      </w:pPr>
      <w:r w:rsidRPr="00F43DD2">
        <w:rPr>
          <w:rFonts w:ascii="Times New Roman" w:hAnsi="Times New Roman"/>
          <w:color w:val="000000"/>
          <w:sz w:val="24"/>
          <w:szCs w:val="24"/>
        </w:rPr>
        <w:t xml:space="preserve">Przedstawiony przez Prezydenta Rzeczypospolitej Polskiej projekt ustawy o zmianie ustawy </w:t>
      </w:r>
      <w:r w:rsidRPr="00F43DD2">
        <w:rPr>
          <w:rFonts w:ascii="Times New Roman" w:hAnsi="Times New Roman"/>
          <w:i/>
          <w:iCs/>
          <w:color w:val="000000"/>
          <w:sz w:val="24"/>
          <w:szCs w:val="24"/>
        </w:rPr>
        <w:t>o Funduszu Medycznym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0652D"/>
    <w:rsid w:val="000A150C"/>
    <w:rsid w:val="000F677F"/>
    <w:rsid w:val="00110C28"/>
    <w:rsid w:val="00126DC1"/>
    <w:rsid w:val="001D5DC0"/>
    <w:rsid w:val="00304E7E"/>
    <w:rsid w:val="003A45F5"/>
    <w:rsid w:val="003C3CA5"/>
    <w:rsid w:val="00401763"/>
    <w:rsid w:val="00457142"/>
    <w:rsid w:val="004A62E5"/>
    <w:rsid w:val="00515E5C"/>
    <w:rsid w:val="00590AF5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6C2B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90B56"/>
    <w:rsid w:val="00CC27AC"/>
    <w:rsid w:val="00D00C1C"/>
    <w:rsid w:val="00D21A76"/>
    <w:rsid w:val="00D66CC3"/>
    <w:rsid w:val="00D90A6B"/>
    <w:rsid w:val="00E75704"/>
    <w:rsid w:val="00F43DD2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56</Words>
  <Characters>338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Marcin Kosmalski</cp:lastModifiedBy>
  <cp:revision>31</cp:revision>
  <dcterms:created xsi:type="dcterms:W3CDTF">2025-09-23T19:44:00Z</dcterms:created>
  <dcterms:modified xsi:type="dcterms:W3CDTF">2025-11-26T09:32:00Z</dcterms:modified>
</cp:coreProperties>
</file>